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D8" w:rsidRPr="00114000" w:rsidRDefault="00631ED8">
      <w:pPr>
        <w:jc w:val="both"/>
        <w:rPr>
          <w:rFonts w:asciiTheme="minorHAnsi" w:hAnsiTheme="minorHAnsi" w:cstheme="minorHAnsi"/>
          <w:szCs w:val="24"/>
        </w:rPr>
      </w:pPr>
      <w:bookmarkStart w:id="0" w:name="_GoBack"/>
      <w:bookmarkEnd w:id="0"/>
    </w:p>
    <w:p w:rsidR="00631ED8" w:rsidRPr="00114000" w:rsidRDefault="00631ED8">
      <w:pPr>
        <w:jc w:val="both"/>
        <w:rPr>
          <w:rFonts w:asciiTheme="minorHAnsi" w:hAnsiTheme="minorHAnsi" w:cstheme="minorHAnsi"/>
          <w:szCs w:val="24"/>
          <w:u w:val="double"/>
        </w:rPr>
      </w:pPr>
    </w:p>
    <w:p w:rsidR="00631ED8" w:rsidRPr="00B5138B" w:rsidRDefault="00631ED8">
      <w:pPr>
        <w:pStyle w:val="Heading6"/>
        <w:rPr>
          <w:rFonts w:asciiTheme="majorHAnsi" w:hAnsiTheme="majorHAnsi" w:cstheme="minorHAnsi"/>
          <w:szCs w:val="32"/>
          <w:u w:val="none"/>
        </w:rPr>
      </w:pPr>
      <w:r w:rsidRPr="00B5138B">
        <w:rPr>
          <w:rFonts w:asciiTheme="majorHAnsi" w:hAnsiTheme="majorHAnsi" w:cstheme="minorHAnsi"/>
          <w:szCs w:val="32"/>
        </w:rPr>
        <w:t>NOTICE OF DECISION</w:t>
      </w:r>
    </w:p>
    <w:p w:rsidR="00631ED8" w:rsidRPr="00B5138B" w:rsidRDefault="00631ED8">
      <w:pPr>
        <w:jc w:val="both"/>
        <w:rPr>
          <w:rFonts w:asciiTheme="minorHAnsi" w:hAnsiTheme="minorHAnsi" w:cstheme="minorHAnsi"/>
          <w:szCs w:val="24"/>
        </w:rPr>
      </w:pPr>
    </w:p>
    <w:p w:rsidR="00E9733E" w:rsidRPr="00B5138B" w:rsidRDefault="00E9733E">
      <w:pPr>
        <w:rPr>
          <w:rFonts w:asciiTheme="minorHAnsi" w:hAnsiTheme="minorHAnsi" w:cstheme="minorHAnsi"/>
          <w:szCs w:val="24"/>
        </w:rPr>
      </w:pPr>
    </w:p>
    <w:p w:rsidR="00631ED8" w:rsidRPr="00532D6D" w:rsidRDefault="005F5CC0">
      <w:pPr>
        <w:rPr>
          <w:rFonts w:asciiTheme="minorHAnsi" w:hAnsiTheme="minorHAnsi" w:cstheme="minorHAnsi"/>
          <w:szCs w:val="24"/>
        </w:rPr>
      </w:pPr>
      <w:r>
        <w:rPr>
          <w:rFonts w:asciiTheme="minorHAnsi" w:hAnsiTheme="minorHAnsi" w:cstheme="minorHAnsi"/>
          <w:szCs w:val="24"/>
        </w:rPr>
        <w:t>December 8</w:t>
      </w:r>
      <w:r w:rsidR="00532D6D" w:rsidRPr="00105CB2">
        <w:rPr>
          <w:rFonts w:asciiTheme="minorHAnsi" w:hAnsiTheme="minorHAnsi" w:cstheme="minorHAnsi"/>
          <w:szCs w:val="24"/>
        </w:rPr>
        <w:t>, 2017</w:t>
      </w:r>
    </w:p>
    <w:p w:rsidR="00566188" w:rsidRDefault="00566188" w:rsidP="00521749">
      <w:pPr>
        <w:jc w:val="both"/>
        <w:rPr>
          <w:rFonts w:asciiTheme="minorHAnsi" w:hAnsiTheme="minorHAnsi" w:cstheme="minorHAnsi"/>
          <w:szCs w:val="24"/>
        </w:rPr>
      </w:pPr>
    </w:p>
    <w:p w:rsidR="00631ED8" w:rsidRPr="00114000" w:rsidRDefault="00631ED8" w:rsidP="00521749">
      <w:pPr>
        <w:jc w:val="both"/>
        <w:rPr>
          <w:rFonts w:asciiTheme="minorHAnsi" w:hAnsiTheme="minorHAnsi" w:cstheme="minorHAnsi"/>
          <w:szCs w:val="24"/>
        </w:rPr>
      </w:pPr>
      <w:r w:rsidRPr="00114000">
        <w:rPr>
          <w:rFonts w:asciiTheme="minorHAnsi" w:hAnsiTheme="minorHAnsi" w:cstheme="minorHAnsi"/>
          <w:szCs w:val="24"/>
        </w:rPr>
        <w:t>To Whom It May Concern:</w:t>
      </w:r>
    </w:p>
    <w:p w:rsidR="00631ED8" w:rsidRPr="00114000" w:rsidRDefault="00631ED8" w:rsidP="00521749">
      <w:pPr>
        <w:jc w:val="both"/>
        <w:rPr>
          <w:rFonts w:asciiTheme="minorHAnsi" w:hAnsiTheme="minorHAnsi" w:cstheme="minorHAnsi"/>
          <w:szCs w:val="24"/>
        </w:rPr>
      </w:pPr>
    </w:p>
    <w:p w:rsidR="00E85C93" w:rsidRPr="00037213" w:rsidRDefault="00E85C93" w:rsidP="0085669D">
      <w:pPr>
        <w:rPr>
          <w:rFonts w:asciiTheme="minorHAnsi" w:hAnsiTheme="minorHAnsi" w:cstheme="minorHAnsi"/>
          <w:szCs w:val="24"/>
        </w:rPr>
      </w:pPr>
      <w:r w:rsidRPr="00114000">
        <w:rPr>
          <w:rFonts w:asciiTheme="minorHAnsi" w:hAnsiTheme="minorHAnsi" w:cstheme="minorHAnsi"/>
          <w:szCs w:val="24"/>
        </w:rPr>
        <w:t xml:space="preserve">The Beaverton </w:t>
      </w:r>
      <w:r w:rsidR="00B935F3" w:rsidRPr="00114000">
        <w:rPr>
          <w:rFonts w:asciiTheme="minorHAnsi" w:hAnsiTheme="minorHAnsi" w:cstheme="minorHAnsi"/>
          <w:b/>
          <w:szCs w:val="24"/>
        </w:rPr>
        <w:t>PLANNING COMMISSION</w:t>
      </w:r>
      <w:r w:rsidRPr="00114000">
        <w:rPr>
          <w:rFonts w:asciiTheme="minorHAnsi" w:hAnsiTheme="minorHAnsi" w:cstheme="minorHAnsi"/>
          <w:szCs w:val="24"/>
        </w:rPr>
        <w:t xml:space="preserve"> has issued a decision of </w:t>
      </w:r>
      <w:r w:rsidR="00114000">
        <w:rPr>
          <w:rFonts w:asciiTheme="minorHAnsi" w:hAnsiTheme="minorHAnsi" w:cstheme="minorHAnsi"/>
          <w:b/>
          <w:szCs w:val="24"/>
        </w:rPr>
        <w:t>APPROVAL</w:t>
      </w:r>
      <w:r w:rsidR="00D32320" w:rsidRPr="00114000">
        <w:rPr>
          <w:rFonts w:asciiTheme="minorHAnsi" w:hAnsiTheme="minorHAnsi" w:cstheme="minorHAnsi"/>
          <w:szCs w:val="24"/>
        </w:rPr>
        <w:t xml:space="preserve"> </w:t>
      </w:r>
      <w:r w:rsidR="00AF320C" w:rsidRPr="00114000">
        <w:rPr>
          <w:rFonts w:asciiTheme="minorHAnsi" w:hAnsiTheme="minorHAnsi" w:cstheme="minorHAnsi"/>
          <w:szCs w:val="24"/>
        </w:rPr>
        <w:t xml:space="preserve">of </w:t>
      </w:r>
      <w:r w:rsidR="004A58A6">
        <w:rPr>
          <w:rFonts w:asciiTheme="minorHAnsi" w:hAnsiTheme="minorHAnsi" w:cstheme="minorHAnsi"/>
          <w:b/>
          <w:szCs w:val="24"/>
        </w:rPr>
        <w:t>DR2017-0094</w:t>
      </w:r>
      <w:r w:rsidR="00AC5822">
        <w:rPr>
          <w:rFonts w:asciiTheme="minorHAnsi" w:hAnsiTheme="minorHAnsi" w:cstheme="minorHAnsi"/>
          <w:b/>
          <w:szCs w:val="24"/>
        </w:rPr>
        <w:t xml:space="preserve"> (</w:t>
      </w:r>
      <w:r w:rsidR="004A58A6">
        <w:rPr>
          <w:rFonts w:asciiTheme="minorHAnsi" w:hAnsiTheme="minorHAnsi" w:cstheme="minorHAnsi"/>
          <w:b/>
          <w:szCs w:val="24"/>
        </w:rPr>
        <w:t>South Cooper Mountain Heights Multi-Family</w:t>
      </w:r>
      <w:r w:rsidR="00D44113">
        <w:rPr>
          <w:rFonts w:asciiTheme="minorHAnsi" w:hAnsiTheme="minorHAnsi" w:cstheme="minorHAnsi"/>
          <w:b/>
          <w:szCs w:val="24"/>
        </w:rPr>
        <w:t>)</w:t>
      </w:r>
      <w:r w:rsidR="00114000" w:rsidRPr="00037213">
        <w:rPr>
          <w:rFonts w:asciiTheme="minorHAnsi" w:hAnsiTheme="minorHAnsi" w:cstheme="minorHAnsi"/>
          <w:b/>
          <w:szCs w:val="24"/>
        </w:rPr>
        <w:t xml:space="preserve"> </w:t>
      </w:r>
      <w:r w:rsidRPr="00037213">
        <w:rPr>
          <w:rFonts w:asciiTheme="minorHAnsi" w:hAnsiTheme="minorHAnsi" w:cstheme="minorHAnsi"/>
          <w:szCs w:val="24"/>
        </w:rPr>
        <w:t>at the</w:t>
      </w:r>
      <w:r w:rsidR="00B935F3" w:rsidRPr="00037213">
        <w:rPr>
          <w:rFonts w:asciiTheme="minorHAnsi" w:hAnsiTheme="minorHAnsi" w:cstheme="minorHAnsi"/>
          <w:szCs w:val="24"/>
        </w:rPr>
        <w:t xml:space="preserve"> Commission’s</w:t>
      </w:r>
      <w:r w:rsidRPr="00037213">
        <w:rPr>
          <w:rFonts w:asciiTheme="minorHAnsi" w:hAnsiTheme="minorHAnsi" w:cstheme="minorHAnsi"/>
          <w:szCs w:val="24"/>
        </w:rPr>
        <w:t xml:space="preserve"> </w:t>
      </w:r>
      <w:r w:rsidR="00A313E8">
        <w:rPr>
          <w:rFonts w:asciiTheme="minorHAnsi" w:hAnsiTheme="minorHAnsi" w:cstheme="minorHAnsi"/>
          <w:szCs w:val="24"/>
        </w:rPr>
        <w:t xml:space="preserve">November </w:t>
      </w:r>
      <w:r w:rsidR="004A58A6">
        <w:rPr>
          <w:rFonts w:asciiTheme="minorHAnsi" w:hAnsiTheme="minorHAnsi" w:cstheme="minorHAnsi"/>
          <w:szCs w:val="24"/>
        </w:rPr>
        <w:t>29</w:t>
      </w:r>
      <w:r w:rsidR="00532D6D">
        <w:rPr>
          <w:rFonts w:asciiTheme="minorHAnsi" w:hAnsiTheme="minorHAnsi" w:cstheme="minorHAnsi"/>
          <w:szCs w:val="24"/>
        </w:rPr>
        <w:t>, 2017</w:t>
      </w:r>
      <w:r w:rsidR="003F2864" w:rsidRPr="00037213">
        <w:rPr>
          <w:rFonts w:asciiTheme="minorHAnsi" w:hAnsiTheme="minorHAnsi" w:cstheme="minorHAnsi"/>
          <w:szCs w:val="24"/>
        </w:rPr>
        <w:t>,</w:t>
      </w:r>
      <w:r w:rsidR="004A58A6">
        <w:rPr>
          <w:rFonts w:asciiTheme="minorHAnsi" w:hAnsiTheme="minorHAnsi" w:cstheme="minorHAnsi"/>
          <w:szCs w:val="24"/>
        </w:rPr>
        <w:t xml:space="preserve"> meeting. </w:t>
      </w:r>
      <w:r w:rsidRPr="00037213">
        <w:rPr>
          <w:rFonts w:asciiTheme="minorHAnsi" w:hAnsiTheme="minorHAnsi" w:cstheme="minorHAnsi"/>
          <w:szCs w:val="24"/>
        </w:rPr>
        <w:t xml:space="preserve">The Land Use Order summarizing the </w:t>
      </w:r>
      <w:r w:rsidR="00770928" w:rsidRPr="00037213">
        <w:rPr>
          <w:rFonts w:asciiTheme="minorHAnsi" w:hAnsiTheme="minorHAnsi" w:cstheme="minorHAnsi"/>
          <w:szCs w:val="24"/>
        </w:rPr>
        <w:t>Commission</w:t>
      </w:r>
      <w:r w:rsidRPr="00037213">
        <w:rPr>
          <w:rFonts w:asciiTheme="minorHAnsi" w:hAnsiTheme="minorHAnsi" w:cstheme="minorHAnsi"/>
          <w:szCs w:val="24"/>
        </w:rPr>
        <w:t>’s decision can be</w:t>
      </w:r>
      <w:r w:rsidR="009F5D89" w:rsidRPr="00037213">
        <w:rPr>
          <w:rFonts w:asciiTheme="minorHAnsi" w:hAnsiTheme="minorHAnsi" w:cstheme="minorHAnsi"/>
          <w:szCs w:val="24"/>
        </w:rPr>
        <w:t xml:space="preserve"> v</w:t>
      </w:r>
      <w:r w:rsidRPr="00037213">
        <w:rPr>
          <w:rFonts w:asciiTheme="minorHAnsi" w:hAnsiTheme="minorHAnsi" w:cstheme="minorHAnsi"/>
          <w:szCs w:val="24"/>
        </w:rPr>
        <w:t>iewed and downloaded at</w:t>
      </w:r>
      <w:r w:rsidR="00037213" w:rsidRPr="00037213">
        <w:rPr>
          <w:rFonts w:asciiTheme="minorHAnsi" w:hAnsiTheme="minorHAnsi" w:cstheme="minorHAnsi"/>
          <w:szCs w:val="24"/>
        </w:rPr>
        <w:t xml:space="preserve"> </w:t>
      </w:r>
      <w:hyperlink r:id="rId7" w:history="1">
        <w:r w:rsidR="0085669D" w:rsidRPr="00394F4B">
          <w:rPr>
            <w:rStyle w:val="Hyperlink"/>
            <w:rFonts w:asciiTheme="minorHAnsi" w:hAnsiTheme="minorHAnsi" w:cstheme="minorHAnsi"/>
            <w:szCs w:val="24"/>
          </w:rPr>
          <w:t>http://apps.beavertonoregon.gov/DevelopmentProjects/</w:t>
        </w:r>
      </w:hyperlink>
      <w:r w:rsidRPr="00037213">
        <w:rPr>
          <w:rFonts w:asciiTheme="minorHAnsi" w:hAnsiTheme="minorHAnsi" w:cstheme="minorHAnsi"/>
          <w:szCs w:val="24"/>
        </w:rPr>
        <w:t>.</w:t>
      </w:r>
      <w:r w:rsidR="0085669D">
        <w:rPr>
          <w:rFonts w:asciiTheme="minorHAnsi" w:hAnsiTheme="minorHAnsi" w:cstheme="minorHAnsi"/>
          <w:szCs w:val="24"/>
        </w:rPr>
        <w:t xml:space="preserve"> </w:t>
      </w:r>
      <w:r w:rsidR="00B935F3" w:rsidRPr="00037213">
        <w:rPr>
          <w:rFonts w:asciiTheme="minorHAnsi" w:hAnsiTheme="minorHAnsi" w:cstheme="minorHAnsi"/>
          <w:szCs w:val="24"/>
        </w:rPr>
        <w:t>You may contact the staff planner identified below to have a copy of the land use order mailed to you.</w:t>
      </w:r>
    </w:p>
    <w:p w:rsidR="00E85C93" w:rsidRPr="00037213" w:rsidRDefault="00E85C93" w:rsidP="00521749">
      <w:pPr>
        <w:jc w:val="both"/>
        <w:rPr>
          <w:rFonts w:asciiTheme="minorHAnsi" w:hAnsiTheme="minorHAnsi" w:cstheme="minorHAnsi"/>
          <w:szCs w:val="24"/>
        </w:rPr>
      </w:pPr>
    </w:p>
    <w:p w:rsidR="00631ED8" w:rsidRPr="00037213" w:rsidRDefault="00631ED8" w:rsidP="00521749">
      <w:pPr>
        <w:jc w:val="both"/>
        <w:rPr>
          <w:rFonts w:asciiTheme="minorHAnsi" w:hAnsiTheme="minorHAnsi" w:cstheme="minorHAnsi"/>
          <w:szCs w:val="24"/>
        </w:rPr>
      </w:pPr>
      <w:r w:rsidRPr="00037213">
        <w:rPr>
          <w:rFonts w:asciiTheme="minorHAnsi" w:hAnsiTheme="minorHAnsi" w:cstheme="minorHAnsi"/>
          <w:szCs w:val="24"/>
        </w:rPr>
        <w:t xml:space="preserve">The </w:t>
      </w:r>
      <w:r w:rsidR="00770928" w:rsidRPr="00037213">
        <w:rPr>
          <w:rFonts w:asciiTheme="minorHAnsi" w:hAnsiTheme="minorHAnsi" w:cstheme="minorHAnsi"/>
          <w:b/>
          <w:szCs w:val="24"/>
        </w:rPr>
        <w:t>PLANNING COMMISSION</w:t>
      </w:r>
      <w:r w:rsidRPr="00037213">
        <w:rPr>
          <w:rFonts w:asciiTheme="minorHAnsi" w:hAnsiTheme="minorHAnsi" w:cstheme="minorHAnsi"/>
          <w:szCs w:val="24"/>
        </w:rPr>
        <w:t xml:space="preserve"> decision is final, but may be appealed within ten (10) calendar days </w:t>
      </w:r>
      <w:r w:rsidRPr="00B5138B">
        <w:rPr>
          <w:rFonts w:asciiTheme="minorHAnsi" w:hAnsiTheme="minorHAnsi" w:cstheme="minorHAnsi"/>
          <w:szCs w:val="24"/>
        </w:rPr>
        <w:t xml:space="preserve">after the date the signed notice is dated and mailed.  The appeal closing date is </w:t>
      </w:r>
      <w:r w:rsidR="000D676A" w:rsidRPr="00B5138B">
        <w:rPr>
          <w:rFonts w:asciiTheme="minorHAnsi" w:hAnsiTheme="minorHAnsi" w:cstheme="minorHAnsi"/>
          <w:b/>
          <w:szCs w:val="24"/>
        </w:rPr>
        <w:t>4</w:t>
      </w:r>
      <w:r w:rsidR="00FD0E18" w:rsidRPr="00B5138B">
        <w:rPr>
          <w:rFonts w:asciiTheme="minorHAnsi" w:hAnsiTheme="minorHAnsi" w:cstheme="minorHAnsi"/>
          <w:b/>
          <w:szCs w:val="24"/>
        </w:rPr>
        <w:t>:</w:t>
      </w:r>
      <w:r w:rsidR="000A2581" w:rsidRPr="00B5138B">
        <w:rPr>
          <w:rFonts w:asciiTheme="minorHAnsi" w:hAnsiTheme="minorHAnsi" w:cstheme="minorHAnsi"/>
          <w:b/>
          <w:szCs w:val="24"/>
        </w:rPr>
        <w:t>3</w:t>
      </w:r>
      <w:r w:rsidR="00FD0E18" w:rsidRPr="00B5138B">
        <w:rPr>
          <w:rFonts w:asciiTheme="minorHAnsi" w:hAnsiTheme="minorHAnsi" w:cstheme="minorHAnsi"/>
          <w:b/>
          <w:szCs w:val="24"/>
        </w:rPr>
        <w:t>0 p.m.,</w:t>
      </w:r>
      <w:r w:rsidR="00D34498" w:rsidRPr="00B5138B">
        <w:rPr>
          <w:rFonts w:asciiTheme="minorHAnsi" w:hAnsiTheme="minorHAnsi" w:cstheme="minorHAnsi"/>
          <w:b/>
          <w:szCs w:val="24"/>
        </w:rPr>
        <w:t xml:space="preserve"> </w:t>
      </w:r>
      <w:r w:rsidR="00532D6D" w:rsidRPr="00105CB2">
        <w:rPr>
          <w:rFonts w:asciiTheme="minorHAnsi" w:hAnsiTheme="minorHAnsi" w:cstheme="minorHAnsi"/>
          <w:b/>
          <w:szCs w:val="24"/>
        </w:rPr>
        <w:t>Monday</w:t>
      </w:r>
      <w:r w:rsidR="00532D6D" w:rsidRPr="00D12F94">
        <w:rPr>
          <w:rFonts w:asciiTheme="minorHAnsi" w:hAnsiTheme="minorHAnsi" w:cstheme="minorHAnsi"/>
          <w:b/>
          <w:szCs w:val="24"/>
        </w:rPr>
        <w:t xml:space="preserve">, </w:t>
      </w:r>
      <w:r w:rsidR="00A313E8" w:rsidRPr="00D12F94">
        <w:rPr>
          <w:rFonts w:asciiTheme="minorHAnsi" w:hAnsiTheme="minorHAnsi" w:cstheme="minorHAnsi"/>
          <w:b/>
          <w:szCs w:val="24"/>
        </w:rPr>
        <w:t xml:space="preserve">December </w:t>
      </w:r>
      <w:r w:rsidR="0085669D" w:rsidRPr="00D12F94">
        <w:rPr>
          <w:rFonts w:asciiTheme="minorHAnsi" w:hAnsiTheme="minorHAnsi" w:cstheme="minorHAnsi"/>
          <w:b/>
          <w:szCs w:val="24"/>
        </w:rPr>
        <w:t>18</w:t>
      </w:r>
      <w:r w:rsidR="00532D6D" w:rsidRPr="00D12F94">
        <w:rPr>
          <w:rFonts w:asciiTheme="minorHAnsi" w:hAnsiTheme="minorHAnsi" w:cstheme="minorHAnsi"/>
          <w:b/>
          <w:szCs w:val="24"/>
        </w:rPr>
        <w:t>, 2017</w:t>
      </w:r>
      <w:r w:rsidR="00CD7C19" w:rsidRPr="00D12F94">
        <w:rPr>
          <w:rFonts w:asciiTheme="minorHAnsi" w:hAnsiTheme="minorHAnsi" w:cstheme="minorHAnsi"/>
          <w:b/>
          <w:bCs/>
          <w:szCs w:val="24"/>
        </w:rPr>
        <w:t>.</w:t>
      </w:r>
      <w:r w:rsidRPr="00B5138B">
        <w:rPr>
          <w:rFonts w:asciiTheme="minorHAnsi" w:hAnsiTheme="minorHAnsi" w:cstheme="minorHAnsi"/>
          <w:szCs w:val="24"/>
        </w:rPr>
        <w:t xml:space="preserve">  Pursuant</w:t>
      </w:r>
      <w:r w:rsidRPr="00037213">
        <w:rPr>
          <w:rFonts w:asciiTheme="minorHAnsi" w:hAnsiTheme="minorHAnsi" w:cstheme="minorHAnsi"/>
          <w:szCs w:val="24"/>
        </w:rPr>
        <w:t xml:space="preserve"> to Section 50.70, an appeal application shall contain the following minimum information:</w:t>
      </w:r>
    </w:p>
    <w:p w:rsidR="00631ED8" w:rsidRPr="00037213" w:rsidRDefault="00631ED8" w:rsidP="00521749">
      <w:pPr>
        <w:jc w:val="both"/>
        <w:rPr>
          <w:rFonts w:asciiTheme="minorHAnsi" w:hAnsiTheme="minorHAnsi" w:cstheme="minorHAnsi"/>
          <w:szCs w:val="24"/>
        </w:rPr>
      </w:pPr>
    </w:p>
    <w:p w:rsidR="00631ED8" w:rsidRPr="005B2361" w:rsidRDefault="00631ED8" w:rsidP="005B2361">
      <w:pPr>
        <w:numPr>
          <w:ilvl w:val="0"/>
          <w:numId w:val="34"/>
        </w:numPr>
        <w:tabs>
          <w:tab w:val="clear" w:pos="720"/>
          <w:tab w:val="num" w:pos="360"/>
        </w:tabs>
        <w:spacing w:after="120"/>
        <w:ind w:left="360"/>
        <w:jc w:val="both"/>
        <w:rPr>
          <w:rFonts w:asciiTheme="minorHAnsi" w:hAnsiTheme="minorHAnsi" w:cstheme="minorHAnsi"/>
          <w:szCs w:val="24"/>
        </w:rPr>
      </w:pPr>
      <w:r w:rsidRPr="005B2361">
        <w:rPr>
          <w:rFonts w:asciiTheme="minorHAnsi" w:hAnsiTheme="minorHAnsi" w:cstheme="minorHAnsi"/>
          <w:szCs w:val="24"/>
        </w:rPr>
        <w:t>The case file number designated by the City.</w:t>
      </w:r>
    </w:p>
    <w:p w:rsidR="00631ED8" w:rsidRPr="005B2361" w:rsidRDefault="00631ED8" w:rsidP="005B2361">
      <w:pPr>
        <w:numPr>
          <w:ilvl w:val="0"/>
          <w:numId w:val="34"/>
        </w:numPr>
        <w:tabs>
          <w:tab w:val="clear" w:pos="720"/>
          <w:tab w:val="num" w:pos="360"/>
        </w:tabs>
        <w:spacing w:after="120"/>
        <w:ind w:left="360"/>
        <w:jc w:val="both"/>
        <w:rPr>
          <w:rFonts w:asciiTheme="minorHAnsi" w:hAnsiTheme="minorHAnsi" w:cstheme="minorHAnsi"/>
          <w:szCs w:val="24"/>
        </w:rPr>
      </w:pPr>
      <w:r w:rsidRPr="005B2361">
        <w:rPr>
          <w:rFonts w:asciiTheme="minorHAnsi" w:hAnsiTheme="minorHAnsi" w:cstheme="minorHAnsi"/>
          <w:szCs w:val="24"/>
        </w:rPr>
        <w:t>The name and signature of each appellant.</w:t>
      </w:r>
    </w:p>
    <w:p w:rsidR="00631ED8" w:rsidRPr="005B2361" w:rsidRDefault="00631ED8" w:rsidP="005B2361">
      <w:pPr>
        <w:pStyle w:val="BodyTextIndent2"/>
        <w:numPr>
          <w:ilvl w:val="0"/>
          <w:numId w:val="34"/>
        </w:numPr>
        <w:tabs>
          <w:tab w:val="clear" w:pos="720"/>
          <w:tab w:val="num" w:pos="360"/>
        </w:tabs>
        <w:spacing w:after="120"/>
        <w:ind w:left="360"/>
        <w:jc w:val="both"/>
        <w:rPr>
          <w:rFonts w:asciiTheme="minorHAnsi" w:hAnsiTheme="minorHAnsi" w:cstheme="minorHAnsi"/>
          <w:szCs w:val="24"/>
        </w:rPr>
      </w:pPr>
      <w:r w:rsidRPr="005B2361">
        <w:rPr>
          <w:rFonts w:asciiTheme="minorHAnsi" w:hAnsiTheme="minorHAnsi" w:cstheme="minorHAnsi"/>
          <w:szCs w:val="24"/>
        </w:rPr>
        <w:t>Reference to the oral or written evidence provided to the decision-making authority by the appellant that is contrary to the decision.</w:t>
      </w:r>
    </w:p>
    <w:p w:rsidR="00631ED8" w:rsidRPr="005B2361" w:rsidRDefault="00631ED8" w:rsidP="005B2361">
      <w:pPr>
        <w:pStyle w:val="BodyTextIndent2"/>
        <w:numPr>
          <w:ilvl w:val="0"/>
          <w:numId w:val="34"/>
        </w:numPr>
        <w:tabs>
          <w:tab w:val="clear" w:pos="720"/>
          <w:tab w:val="num" w:pos="360"/>
        </w:tabs>
        <w:spacing w:after="120"/>
        <w:ind w:left="360"/>
        <w:jc w:val="both"/>
        <w:rPr>
          <w:rFonts w:asciiTheme="minorHAnsi" w:hAnsiTheme="minorHAnsi" w:cstheme="minorHAnsi"/>
          <w:szCs w:val="24"/>
        </w:rPr>
      </w:pPr>
      <w:r w:rsidRPr="005B2361">
        <w:rPr>
          <w:rFonts w:asciiTheme="minorHAnsi" w:hAnsiTheme="minorHAnsi" w:cstheme="minorHAnsi"/>
          <w:szCs w:val="24"/>
        </w:rPr>
        <w:t xml:space="preserve">If multiple people sign and file a single appeal, the appeal shall include verifiable evidence that each appellant provided written testimony to the decision-making authority and that the decision being </w:t>
      </w:r>
      <w:r w:rsidRPr="005B2361">
        <w:rPr>
          <w:rFonts w:asciiTheme="minorHAnsi" w:hAnsiTheme="minorHAnsi" w:cstheme="minorHAnsi"/>
          <w:szCs w:val="24"/>
        </w:rPr>
        <w:lastRenderedPageBreak/>
        <w:t>appealed was contrary to such testimony.  The appeal shall designate one person as the contact representative for all pre-appeal hearing contact with the City.  All contact with the City regarding the appeal, including notice, shall be through this contact representative.</w:t>
      </w:r>
    </w:p>
    <w:p w:rsidR="00631ED8" w:rsidRPr="005B2361" w:rsidRDefault="00631ED8" w:rsidP="005B2361">
      <w:pPr>
        <w:pStyle w:val="BodyTextIndent2"/>
        <w:numPr>
          <w:ilvl w:val="0"/>
          <w:numId w:val="34"/>
        </w:numPr>
        <w:tabs>
          <w:tab w:val="clear" w:pos="720"/>
          <w:tab w:val="num" w:pos="360"/>
        </w:tabs>
        <w:spacing w:after="120"/>
        <w:ind w:left="360"/>
        <w:jc w:val="both"/>
        <w:rPr>
          <w:rFonts w:asciiTheme="minorHAnsi" w:hAnsiTheme="minorHAnsi" w:cstheme="minorHAnsi"/>
          <w:szCs w:val="24"/>
        </w:rPr>
      </w:pPr>
      <w:r w:rsidRPr="005B2361">
        <w:rPr>
          <w:rFonts w:asciiTheme="minorHAnsi" w:hAnsiTheme="minorHAnsi" w:cstheme="minorHAnsi"/>
          <w:szCs w:val="24"/>
        </w:rPr>
        <w:t>The specific approval criteria, condition, or both being appealed, the reasons why the finding, condition, or both is in error as a matter of fact, law or both, and the evidence relied on to allege the error.</w:t>
      </w:r>
    </w:p>
    <w:p w:rsidR="00631ED8" w:rsidRPr="005B2361" w:rsidRDefault="00631ED8" w:rsidP="00521749">
      <w:pPr>
        <w:numPr>
          <w:ilvl w:val="0"/>
          <w:numId w:val="34"/>
        </w:numPr>
        <w:tabs>
          <w:tab w:val="clear" w:pos="720"/>
          <w:tab w:val="num" w:pos="360"/>
        </w:tabs>
        <w:ind w:left="360"/>
        <w:jc w:val="both"/>
        <w:rPr>
          <w:rFonts w:asciiTheme="minorHAnsi" w:hAnsiTheme="minorHAnsi" w:cstheme="minorHAnsi"/>
          <w:szCs w:val="24"/>
        </w:rPr>
      </w:pPr>
      <w:r w:rsidRPr="005B2361">
        <w:rPr>
          <w:rFonts w:asciiTheme="minorHAnsi" w:hAnsiTheme="minorHAnsi" w:cstheme="minorHAnsi"/>
          <w:szCs w:val="24"/>
        </w:rPr>
        <w:t>The appeal fee, as established by resolution of the City Council.</w:t>
      </w:r>
    </w:p>
    <w:p w:rsidR="006F3701" w:rsidRDefault="006F3701" w:rsidP="008F0997">
      <w:pPr>
        <w:spacing w:line="120" w:lineRule="auto"/>
        <w:jc w:val="both"/>
        <w:rPr>
          <w:rFonts w:asciiTheme="minorHAnsi" w:hAnsiTheme="minorHAnsi" w:cstheme="minorHAnsi"/>
          <w:szCs w:val="24"/>
        </w:rPr>
      </w:pPr>
    </w:p>
    <w:p w:rsidR="00566188" w:rsidRPr="005B2361" w:rsidRDefault="00566188" w:rsidP="008F0997">
      <w:pPr>
        <w:spacing w:line="120" w:lineRule="auto"/>
        <w:jc w:val="both"/>
        <w:rPr>
          <w:rFonts w:asciiTheme="minorHAnsi" w:hAnsiTheme="minorHAnsi" w:cstheme="minorHAnsi"/>
          <w:szCs w:val="24"/>
        </w:rPr>
      </w:pPr>
    </w:p>
    <w:p w:rsidR="00631ED8" w:rsidRPr="005B2361" w:rsidRDefault="00631ED8" w:rsidP="00521749">
      <w:pPr>
        <w:jc w:val="both"/>
        <w:rPr>
          <w:rFonts w:asciiTheme="minorHAnsi" w:hAnsiTheme="minorHAnsi" w:cstheme="minorHAnsi"/>
          <w:szCs w:val="24"/>
        </w:rPr>
      </w:pPr>
      <w:r w:rsidRPr="005B2361">
        <w:rPr>
          <w:rFonts w:asciiTheme="minorHAnsi" w:hAnsiTheme="minorHAnsi" w:cstheme="minorHAnsi"/>
          <w:szCs w:val="24"/>
        </w:rPr>
        <w:t>The appellate decision making authority on appeal of Type 3</w:t>
      </w:r>
      <w:r w:rsidR="00E85C93" w:rsidRPr="005B2361">
        <w:rPr>
          <w:rFonts w:asciiTheme="minorHAnsi" w:hAnsiTheme="minorHAnsi" w:cstheme="minorHAnsi"/>
          <w:szCs w:val="24"/>
        </w:rPr>
        <w:t xml:space="preserve"> </w:t>
      </w:r>
      <w:r w:rsidRPr="005B2361">
        <w:rPr>
          <w:rFonts w:asciiTheme="minorHAnsi" w:hAnsiTheme="minorHAnsi" w:cstheme="minorHAnsi"/>
          <w:szCs w:val="24"/>
        </w:rPr>
        <w:t>decision</w:t>
      </w:r>
      <w:r w:rsidR="00566188">
        <w:rPr>
          <w:rFonts w:asciiTheme="minorHAnsi" w:hAnsiTheme="minorHAnsi" w:cstheme="minorHAnsi"/>
          <w:szCs w:val="24"/>
        </w:rPr>
        <w:t>s</w:t>
      </w:r>
      <w:r w:rsidRPr="005B2361">
        <w:rPr>
          <w:rFonts w:asciiTheme="minorHAnsi" w:hAnsiTheme="minorHAnsi" w:cstheme="minorHAnsi"/>
          <w:szCs w:val="24"/>
        </w:rPr>
        <w:t xml:space="preserve"> shall be the City Council.  The appeal hearing shall be </w:t>
      </w:r>
      <w:r w:rsidRPr="005B2361">
        <w:rPr>
          <w:rFonts w:asciiTheme="minorHAnsi" w:hAnsiTheme="minorHAnsi" w:cstheme="minorHAnsi"/>
          <w:i/>
          <w:szCs w:val="24"/>
        </w:rPr>
        <w:t>de novo</w:t>
      </w:r>
      <w:r w:rsidRPr="005B2361">
        <w:rPr>
          <w:rFonts w:asciiTheme="minorHAnsi" w:hAnsiTheme="minorHAnsi" w:cstheme="minorHAnsi"/>
          <w:szCs w:val="24"/>
        </w:rPr>
        <w:t>, which means new evidence and argument can be introduced in writing, orally, or both.  The hearing of the appeal shall be conducted in the manner specified in Section 50.85 through 50.88 except as otherwise required by statute.</w:t>
      </w:r>
    </w:p>
    <w:p w:rsidR="00631ED8" w:rsidRPr="005B2361" w:rsidRDefault="00631ED8" w:rsidP="008F0997">
      <w:pPr>
        <w:spacing w:line="120" w:lineRule="auto"/>
        <w:jc w:val="both"/>
        <w:rPr>
          <w:rFonts w:asciiTheme="minorHAnsi" w:hAnsiTheme="minorHAnsi" w:cstheme="minorHAnsi"/>
          <w:szCs w:val="24"/>
        </w:rPr>
      </w:pPr>
    </w:p>
    <w:p w:rsidR="00631ED8" w:rsidRPr="005B2361" w:rsidRDefault="00631ED8" w:rsidP="00521749">
      <w:pPr>
        <w:pStyle w:val="BodyTextIndent"/>
        <w:ind w:left="0" w:firstLine="0"/>
        <w:jc w:val="both"/>
        <w:rPr>
          <w:rFonts w:asciiTheme="minorHAnsi" w:hAnsiTheme="minorHAnsi" w:cstheme="minorHAnsi"/>
          <w:szCs w:val="24"/>
        </w:rPr>
      </w:pPr>
      <w:r w:rsidRPr="005B2361">
        <w:rPr>
          <w:rFonts w:asciiTheme="minorHAnsi" w:hAnsiTheme="minorHAnsi" w:cstheme="minorHAnsi"/>
          <w:szCs w:val="24"/>
        </w:rPr>
        <w:t>Please note that failure to comply with the requirements of Sections 50.70.1 and 50.70.2 is jurisdictional and deprives the appellant of an opportunity for the appellate decision making authority to hear an appeal.</w:t>
      </w:r>
    </w:p>
    <w:p w:rsidR="00631ED8" w:rsidRPr="005B2361" w:rsidRDefault="00631ED8" w:rsidP="00521749">
      <w:pPr>
        <w:jc w:val="both"/>
        <w:rPr>
          <w:rFonts w:asciiTheme="minorHAnsi" w:hAnsiTheme="minorHAnsi" w:cstheme="minorHAnsi"/>
          <w:szCs w:val="24"/>
        </w:rPr>
      </w:pPr>
    </w:p>
    <w:p w:rsidR="00631ED8" w:rsidRPr="005B2361" w:rsidRDefault="00631ED8" w:rsidP="00521749">
      <w:pPr>
        <w:jc w:val="both"/>
        <w:rPr>
          <w:rFonts w:asciiTheme="minorHAnsi" w:hAnsiTheme="minorHAnsi" w:cstheme="minorHAnsi"/>
          <w:szCs w:val="24"/>
        </w:rPr>
      </w:pPr>
      <w:r w:rsidRPr="005B2361">
        <w:rPr>
          <w:rFonts w:asciiTheme="minorHAnsi" w:hAnsiTheme="minorHAnsi" w:cstheme="minorHAnsi"/>
          <w:szCs w:val="24"/>
        </w:rPr>
        <w:t>The current appeal fee due at time of filing is $</w:t>
      </w:r>
      <w:r w:rsidR="00A313E8">
        <w:rPr>
          <w:rFonts w:asciiTheme="minorHAnsi" w:hAnsiTheme="minorHAnsi" w:cstheme="minorHAnsi"/>
          <w:szCs w:val="24"/>
        </w:rPr>
        <w:t>2,134</w:t>
      </w:r>
      <w:r w:rsidR="00F6713D" w:rsidRPr="005B2361">
        <w:rPr>
          <w:rFonts w:asciiTheme="minorHAnsi" w:hAnsiTheme="minorHAnsi" w:cstheme="minorHAnsi"/>
          <w:szCs w:val="24"/>
        </w:rPr>
        <w:t>.00</w:t>
      </w:r>
      <w:r w:rsidR="002332EF" w:rsidRPr="005B2361">
        <w:rPr>
          <w:rFonts w:asciiTheme="minorHAnsi" w:hAnsiTheme="minorHAnsi" w:cstheme="minorHAnsi"/>
          <w:szCs w:val="24"/>
        </w:rPr>
        <w:t xml:space="preserve">.  </w:t>
      </w:r>
      <w:r w:rsidRPr="005B2361">
        <w:rPr>
          <w:rFonts w:asciiTheme="minorHAnsi" w:hAnsiTheme="minorHAnsi" w:cstheme="minorHAnsi"/>
          <w:szCs w:val="24"/>
        </w:rPr>
        <w:t>The fee amount depends upon the action being appealed and the number of appeals being filed.  Furthermore, pursuant to Section 50.70.5.E</w:t>
      </w:r>
      <w:r w:rsidR="009E4F22" w:rsidRPr="005B2361">
        <w:rPr>
          <w:rFonts w:asciiTheme="minorHAnsi" w:hAnsiTheme="minorHAnsi" w:cstheme="minorHAnsi"/>
          <w:szCs w:val="24"/>
        </w:rPr>
        <w:t xml:space="preserve"> </w:t>
      </w:r>
      <w:r w:rsidRPr="005B2361">
        <w:rPr>
          <w:rFonts w:asciiTheme="minorHAnsi" w:hAnsiTheme="minorHAnsi" w:cstheme="minorHAnsi"/>
          <w:szCs w:val="24"/>
        </w:rPr>
        <w:t xml:space="preserve">if the appeal is requested to be on the record, a fee to cover the cost of preparing a transcript of the decision-making authority proceedings is required. The appellant shall remit a fee to cover the cost of the transcript of the decision-making authority’s proceedings within five (5) days after the Director estimates the cost of the transcript.  Within ten (10) days of the notice of completion of the transcript, the appellant shall remit </w:t>
      </w:r>
      <w:r w:rsidRPr="005B2361">
        <w:rPr>
          <w:rFonts w:asciiTheme="minorHAnsi" w:hAnsiTheme="minorHAnsi" w:cstheme="minorHAnsi"/>
          <w:szCs w:val="24"/>
        </w:rPr>
        <w:lastRenderedPageBreak/>
        <w:t>the balance due on the cost of the transcript.  If the estimate exceeds the cost, the balance shall be refunded.</w:t>
      </w:r>
    </w:p>
    <w:p w:rsidR="00631ED8" w:rsidRPr="005B2361" w:rsidRDefault="00631ED8" w:rsidP="00521749">
      <w:pPr>
        <w:jc w:val="both"/>
        <w:rPr>
          <w:rFonts w:asciiTheme="minorHAnsi" w:hAnsiTheme="minorHAnsi" w:cstheme="minorHAnsi"/>
          <w:szCs w:val="24"/>
        </w:rPr>
      </w:pPr>
    </w:p>
    <w:p w:rsidR="00631ED8" w:rsidRPr="005B2361" w:rsidRDefault="00631ED8" w:rsidP="00521749">
      <w:pPr>
        <w:jc w:val="both"/>
        <w:rPr>
          <w:rFonts w:asciiTheme="minorHAnsi" w:hAnsiTheme="minorHAnsi" w:cstheme="minorHAnsi"/>
          <w:szCs w:val="24"/>
        </w:rPr>
      </w:pPr>
      <w:r w:rsidRPr="005B2361">
        <w:rPr>
          <w:rFonts w:asciiTheme="minorHAnsi" w:hAnsiTheme="minorHAnsi" w:cstheme="minorHAnsi"/>
          <w:szCs w:val="24"/>
        </w:rPr>
        <w:t xml:space="preserve">The complete case file is available for review at the </w:t>
      </w:r>
      <w:r w:rsidR="00F0008F" w:rsidRPr="005B2361">
        <w:rPr>
          <w:rFonts w:asciiTheme="minorHAnsi" w:hAnsiTheme="minorHAnsi" w:cstheme="minorHAnsi"/>
          <w:szCs w:val="24"/>
        </w:rPr>
        <w:t xml:space="preserve">Planning </w:t>
      </w:r>
      <w:r w:rsidRPr="005B2361">
        <w:rPr>
          <w:rFonts w:asciiTheme="minorHAnsi" w:hAnsiTheme="minorHAnsi" w:cstheme="minorHAnsi"/>
          <w:szCs w:val="24"/>
        </w:rPr>
        <w:t xml:space="preserve">Division, Community Development Department, </w:t>
      </w:r>
      <w:r w:rsidR="00814490" w:rsidRPr="005B2361">
        <w:rPr>
          <w:rFonts w:asciiTheme="minorHAnsi" w:hAnsiTheme="minorHAnsi" w:cstheme="minorHAnsi"/>
          <w:szCs w:val="24"/>
        </w:rPr>
        <w:t>4th</w:t>
      </w:r>
      <w:r w:rsidRPr="005B2361">
        <w:rPr>
          <w:rFonts w:asciiTheme="minorHAnsi" w:hAnsiTheme="minorHAnsi" w:cstheme="minorHAnsi"/>
          <w:szCs w:val="24"/>
        </w:rPr>
        <w:t xml:space="preserve"> Floor, </w:t>
      </w:r>
      <w:r w:rsidR="005B2361" w:rsidRPr="005B2361">
        <w:rPr>
          <w:rFonts w:asciiTheme="minorHAnsi" w:hAnsiTheme="minorHAnsi" w:cstheme="minorHAnsi"/>
          <w:szCs w:val="24"/>
        </w:rPr>
        <w:t>City Hall</w:t>
      </w:r>
      <w:r w:rsidRPr="005B2361">
        <w:rPr>
          <w:rFonts w:asciiTheme="minorHAnsi" w:hAnsiTheme="minorHAnsi" w:cstheme="minorHAnsi"/>
          <w:szCs w:val="24"/>
        </w:rPr>
        <w:t xml:space="preserve">, </w:t>
      </w:r>
      <w:r w:rsidR="00814490" w:rsidRPr="005B2361">
        <w:rPr>
          <w:rFonts w:asciiTheme="minorHAnsi" w:hAnsiTheme="minorHAnsi" w:cstheme="minorHAnsi"/>
          <w:szCs w:val="24"/>
        </w:rPr>
        <w:t>12725</w:t>
      </w:r>
      <w:r w:rsidRPr="005B2361">
        <w:rPr>
          <w:rFonts w:asciiTheme="minorHAnsi" w:hAnsiTheme="minorHAnsi" w:cstheme="minorHAnsi"/>
          <w:szCs w:val="24"/>
        </w:rPr>
        <w:t xml:space="preserve"> SW </w:t>
      </w:r>
      <w:r w:rsidR="00814490" w:rsidRPr="005B2361">
        <w:rPr>
          <w:rFonts w:asciiTheme="minorHAnsi" w:hAnsiTheme="minorHAnsi" w:cstheme="minorHAnsi"/>
          <w:szCs w:val="24"/>
        </w:rPr>
        <w:t>Millikan Avenue</w:t>
      </w:r>
      <w:r w:rsidRPr="005B2361">
        <w:rPr>
          <w:rFonts w:asciiTheme="minorHAnsi" w:hAnsiTheme="minorHAnsi" w:cstheme="minorHAnsi"/>
          <w:szCs w:val="24"/>
        </w:rPr>
        <w:t xml:space="preserve">.  Hours of operation are </w:t>
      </w:r>
      <w:r w:rsidR="004C16DF" w:rsidRPr="005B2361">
        <w:rPr>
          <w:rFonts w:asciiTheme="minorHAnsi" w:hAnsiTheme="minorHAnsi" w:cstheme="minorHAnsi"/>
          <w:szCs w:val="24"/>
        </w:rPr>
        <w:t xml:space="preserve">7:30 a.m. </w:t>
      </w:r>
      <w:r w:rsidR="00391CD7" w:rsidRPr="005B2361">
        <w:rPr>
          <w:rFonts w:asciiTheme="minorHAnsi" w:hAnsiTheme="minorHAnsi" w:cstheme="minorHAnsi"/>
          <w:szCs w:val="24"/>
        </w:rPr>
        <w:t xml:space="preserve">to </w:t>
      </w:r>
      <w:r w:rsidR="000D676A" w:rsidRPr="005B2361">
        <w:rPr>
          <w:rFonts w:asciiTheme="minorHAnsi" w:hAnsiTheme="minorHAnsi" w:cstheme="minorHAnsi"/>
          <w:szCs w:val="24"/>
        </w:rPr>
        <w:t>4</w:t>
      </w:r>
      <w:r w:rsidR="000A2581">
        <w:rPr>
          <w:rFonts w:asciiTheme="minorHAnsi" w:hAnsiTheme="minorHAnsi" w:cstheme="minorHAnsi"/>
          <w:szCs w:val="24"/>
        </w:rPr>
        <w:t>:3</w:t>
      </w:r>
      <w:r w:rsidR="00391CD7" w:rsidRPr="005B2361">
        <w:rPr>
          <w:rFonts w:asciiTheme="minorHAnsi" w:hAnsiTheme="minorHAnsi" w:cstheme="minorHAnsi"/>
          <w:szCs w:val="24"/>
        </w:rPr>
        <w:t>0 p.m.</w:t>
      </w:r>
      <w:r w:rsidR="006F3701" w:rsidRPr="005B2361">
        <w:rPr>
          <w:rFonts w:asciiTheme="minorHAnsi" w:hAnsiTheme="minorHAnsi" w:cstheme="minorHAnsi"/>
          <w:szCs w:val="24"/>
        </w:rPr>
        <w:t>,</w:t>
      </w:r>
      <w:r w:rsidR="00DE33E8" w:rsidRPr="005B2361">
        <w:rPr>
          <w:rFonts w:asciiTheme="minorHAnsi" w:hAnsiTheme="minorHAnsi" w:cstheme="minorHAnsi"/>
          <w:szCs w:val="24"/>
        </w:rPr>
        <w:t xml:space="preserve"> </w:t>
      </w:r>
      <w:r w:rsidRPr="005B2361">
        <w:rPr>
          <w:rFonts w:asciiTheme="minorHAnsi" w:hAnsiTheme="minorHAnsi" w:cstheme="minorHAnsi"/>
          <w:szCs w:val="24"/>
        </w:rPr>
        <w:t xml:space="preserve">Monday through Friday, except for holidays.  For more information about the project, please contact </w:t>
      </w:r>
      <w:r w:rsidR="00842944">
        <w:rPr>
          <w:rFonts w:asciiTheme="minorHAnsi" w:hAnsiTheme="minorHAnsi" w:cstheme="minorHAnsi"/>
          <w:b/>
          <w:szCs w:val="24"/>
        </w:rPr>
        <w:t>Sandra Freund, AICP</w:t>
      </w:r>
      <w:r w:rsidR="00566188">
        <w:rPr>
          <w:rFonts w:asciiTheme="minorHAnsi" w:hAnsiTheme="minorHAnsi" w:cstheme="minorHAnsi"/>
          <w:b/>
          <w:szCs w:val="24"/>
        </w:rPr>
        <w:t xml:space="preserve">, </w:t>
      </w:r>
      <w:proofErr w:type="gramStart"/>
      <w:r w:rsidR="00842944">
        <w:rPr>
          <w:rFonts w:asciiTheme="minorHAnsi" w:hAnsiTheme="minorHAnsi" w:cstheme="minorHAnsi"/>
          <w:b/>
          <w:szCs w:val="24"/>
        </w:rPr>
        <w:t>Planning</w:t>
      </w:r>
      <w:proofErr w:type="gramEnd"/>
      <w:r w:rsidR="00842944">
        <w:rPr>
          <w:rFonts w:asciiTheme="minorHAnsi" w:hAnsiTheme="minorHAnsi" w:cstheme="minorHAnsi"/>
          <w:b/>
          <w:szCs w:val="24"/>
        </w:rPr>
        <w:t xml:space="preserve"> Supervisor</w:t>
      </w:r>
      <w:r w:rsidR="00020D1A" w:rsidRPr="005B2361">
        <w:rPr>
          <w:rFonts w:asciiTheme="minorHAnsi" w:hAnsiTheme="minorHAnsi" w:cstheme="minorHAnsi"/>
          <w:b/>
          <w:szCs w:val="24"/>
        </w:rPr>
        <w:t xml:space="preserve"> </w:t>
      </w:r>
      <w:r w:rsidR="00020D1A" w:rsidRPr="005B2361">
        <w:rPr>
          <w:rFonts w:asciiTheme="minorHAnsi" w:hAnsiTheme="minorHAnsi" w:cstheme="minorHAnsi"/>
          <w:szCs w:val="24"/>
        </w:rPr>
        <w:t xml:space="preserve">at </w:t>
      </w:r>
      <w:r w:rsidR="005B2361" w:rsidRPr="005B2361">
        <w:rPr>
          <w:rFonts w:asciiTheme="minorHAnsi" w:hAnsiTheme="minorHAnsi" w:cstheme="minorHAnsi"/>
          <w:szCs w:val="24"/>
        </w:rPr>
        <w:t>(</w:t>
      </w:r>
      <w:r w:rsidR="00020D1A" w:rsidRPr="005B2361">
        <w:rPr>
          <w:rFonts w:asciiTheme="minorHAnsi" w:hAnsiTheme="minorHAnsi" w:cstheme="minorHAnsi"/>
          <w:b/>
          <w:szCs w:val="24"/>
        </w:rPr>
        <w:t>503</w:t>
      </w:r>
      <w:r w:rsidR="005B2361" w:rsidRPr="005B2361">
        <w:rPr>
          <w:rFonts w:asciiTheme="minorHAnsi" w:hAnsiTheme="minorHAnsi" w:cstheme="minorHAnsi"/>
          <w:b/>
          <w:szCs w:val="24"/>
        </w:rPr>
        <w:t xml:space="preserve">) </w:t>
      </w:r>
      <w:r w:rsidR="00020D1A" w:rsidRPr="005B2361">
        <w:rPr>
          <w:rFonts w:asciiTheme="minorHAnsi" w:hAnsiTheme="minorHAnsi" w:cstheme="minorHAnsi"/>
          <w:b/>
          <w:szCs w:val="24"/>
        </w:rPr>
        <w:t>526-</w:t>
      </w:r>
      <w:r w:rsidR="00B5138B">
        <w:rPr>
          <w:rFonts w:asciiTheme="minorHAnsi" w:hAnsiTheme="minorHAnsi" w:cstheme="minorHAnsi"/>
          <w:b/>
          <w:szCs w:val="24"/>
        </w:rPr>
        <w:t>371</w:t>
      </w:r>
      <w:r w:rsidR="00842944">
        <w:rPr>
          <w:rFonts w:asciiTheme="minorHAnsi" w:hAnsiTheme="minorHAnsi" w:cstheme="minorHAnsi"/>
          <w:b/>
          <w:szCs w:val="24"/>
        </w:rPr>
        <w:t>8</w:t>
      </w:r>
      <w:r w:rsidR="005B2361" w:rsidRPr="005B2361">
        <w:rPr>
          <w:rFonts w:asciiTheme="minorHAnsi" w:hAnsiTheme="minorHAnsi" w:cstheme="minorHAnsi"/>
          <w:szCs w:val="24"/>
        </w:rPr>
        <w:t xml:space="preserve"> </w:t>
      </w:r>
    </w:p>
    <w:p w:rsidR="00631ED8" w:rsidRPr="005B2361" w:rsidRDefault="00631ED8">
      <w:pPr>
        <w:rPr>
          <w:rFonts w:asciiTheme="minorHAnsi" w:hAnsiTheme="minorHAnsi" w:cstheme="minorHAnsi"/>
          <w:szCs w:val="24"/>
        </w:rPr>
      </w:pPr>
    </w:p>
    <w:p w:rsidR="00566188" w:rsidRDefault="00566188">
      <w:pPr>
        <w:rPr>
          <w:rFonts w:asciiTheme="minorHAnsi" w:hAnsiTheme="minorHAnsi" w:cstheme="minorHAnsi"/>
          <w:szCs w:val="24"/>
        </w:rPr>
      </w:pPr>
    </w:p>
    <w:p w:rsidR="00631ED8" w:rsidRDefault="00631ED8">
      <w:pPr>
        <w:rPr>
          <w:rFonts w:asciiTheme="minorHAnsi" w:hAnsiTheme="minorHAnsi" w:cstheme="minorHAnsi"/>
          <w:szCs w:val="24"/>
        </w:rPr>
      </w:pPr>
      <w:r w:rsidRPr="005B2361">
        <w:rPr>
          <w:rFonts w:asciiTheme="minorHAnsi" w:hAnsiTheme="minorHAnsi" w:cstheme="minorHAnsi"/>
          <w:szCs w:val="24"/>
        </w:rPr>
        <w:t>Sincerely,</w:t>
      </w:r>
    </w:p>
    <w:p w:rsidR="004C386E" w:rsidRDefault="004C386E">
      <w:pPr>
        <w:rPr>
          <w:rFonts w:asciiTheme="minorHAnsi" w:hAnsiTheme="minorHAnsi" w:cstheme="minorHAnsi"/>
          <w:szCs w:val="24"/>
        </w:rPr>
      </w:pPr>
    </w:p>
    <w:p w:rsidR="004C386E" w:rsidRPr="00F143E8" w:rsidRDefault="00F143E8">
      <w:pPr>
        <w:rPr>
          <w:rFonts w:ascii="Lucida Handwriting" w:hAnsi="Lucida Handwriting" w:cstheme="minorHAnsi"/>
          <w:szCs w:val="24"/>
        </w:rPr>
      </w:pPr>
      <w:r w:rsidRPr="00F143E8">
        <w:rPr>
          <w:rFonts w:ascii="Lucida Handwriting" w:hAnsi="Lucida Handwriting" w:cstheme="minorHAnsi"/>
          <w:szCs w:val="24"/>
        </w:rPr>
        <w:t>Sandra Freund</w:t>
      </w:r>
    </w:p>
    <w:p w:rsidR="004C386E" w:rsidRDefault="004C386E">
      <w:pPr>
        <w:rPr>
          <w:rFonts w:asciiTheme="minorHAnsi" w:hAnsiTheme="minorHAnsi" w:cstheme="minorHAnsi"/>
          <w:szCs w:val="24"/>
        </w:rPr>
      </w:pPr>
    </w:p>
    <w:p w:rsidR="00566188" w:rsidRDefault="00566188">
      <w:pPr>
        <w:rPr>
          <w:rFonts w:asciiTheme="minorHAnsi" w:hAnsiTheme="minorHAnsi" w:cstheme="minorHAnsi"/>
          <w:szCs w:val="24"/>
        </w:rPr>
      </w:pPr>
    </w:p>
    <w:p w:rsidR="00631ED8" w:rsidRDefault="00842944">
      <w:pPr>
        <w:rPr>
          <w:rFonts w:asciiTheme="minorHAnsi" w:hAnsiTheme="minorHAnsi" w:cstheme="minorHAnsi"/>
          <w:szCs w:val="24"/>
        </w:rPr>
      </w:pPr>
      <w:r>
        <w:rPr>
          <w:rFonts w:asciiTheme="minorHAnsi" w:hAnsiTheme="minorHAnsi" w:cstheme="minorHAnsi"/>
          <w:szCs w:val="24"/>
        </w:rPr>
        <w:t>Sandra Freund, AICP</w:t>
      </w:r>
    </w:p>
    <w:p w:rsidR="00464105" w:rsidRPr="005B2361" w:rsidRDefault="00842944">
      <w:pPr>
        <w:rPr>
          <w:rFonts w:asciiTheme="minorHAnsi" w:hAnsiTheme="minorHAnsi" w:cstheme="minorHAnsi"/>
          <w:szCs w:val="24"/>
        </w:rPr>
      </w:pPr>
      <w:r>
        <w:rPr>
          <w:rFonts w:asciiTheme="minorHAnsi" w:hAnsiTheme="minorHAnsi" w:cstheme="minorHAnsi"/>
          <w:szCs w:val="24"/>
        </w:rPr>
        <w:t>Planning Supervisor / DRP Coordinator</w:t>
      </w:r>
    </w:p>
    <w:p w:rsidR="00631ED8" w:rsidRDefault="00631ED8">
      <w:pPr>
        <w:rPr>
          <w:rFonts w:asciiTheme="minorHAnsi" w:hAnsiTheme="minorHAnsi" w:cstheme="minorHAnsi"/>
          <w:szCs w:val="24"/>
        </w:rPr>
      </w:pPr>
    </w:p>
    <w:p w:rsidR="004C386E" w:rsidRDefault="004C386E">
      <w:pPr>
        <w:rPr>
          <w:rFonts w:asciiTheme="minorHAnsi" w:hAnsiTheme="minorHAnsi" w:cstheme="minorHAnsi"/>
          <w:szCs w:val="24"/>
        </w:rPr>
      </w:pPr>
    </w:p>
    <w:p w:rsidR="00842944" w:rsidRDefault="00842944">
      <w:pPr>
        <w:rPr>
          <w:rFonts w:asciiTheme="minorHAnsi" w:hAnsiTheme="minorHAnsi" w:cstheme="minorHAnsi"/>
          <w:szCs w:val="24"/>
        </w:rPr>
      </w:pPr>
    </w:p>
    <w:p w:rsidR="00842944" w:rsidRDefault="00842944">
      <w:pPr>
        <w:rPr>
          <w:rFonts w:asciiTheme="minorHAnsi" w:hAnsiTheme="minorHAnsi" w:cstheme="minorHAnsi"/>
          <w:szCs w:val="24"/>
        </w:rPr>
      </w:pPr>
    </w:p>
    <w:p w:rsidR="00842944" w:rsidRPr="005B2361" w:rsidRDefault="00842944">
      <w:pPr>
        <w:rPr>
          <w:rFonts w:asciiTheme="minorHAnsi" w:hAnsiTheme="minorHAnsi" w:cstheme="minorHAnsi"/>
          <w:szCs w:val="24"/>
        </w:rPr>
      </w:pPr>
    </w:p>
    <w:p w:rsidR="00A313E8" w:rsidRDefault="00B7531C" w:rsidP="00842944">
      <w:pPr>
        <w:pStyle w:val="BodyText"/>
        <w:tabs>
          <w:tab w:val="left" w:pos="360"/>
        </w:tabs>
        <w:rPr>
          <w:rFonts w:asciiTheme="minorHAnsi" w:hAnsiTheme="minorHAnsi" w:cstheme="minorHAnsi"/>
          <w:szCs w:val="24"/>
        </w:rPr>
      </w:pPr>
      <w:r w:rsidRPr="00690F48">
        <w:rPr>
          <w:rFonts w:asciiTheme="minorHAnsi" w:hAnsiTheme="minorHAnsi" w:cstheme="minorHAnsi"/>
          <w:szCs w:val="24"/>
        </w:rPr>
        <w:t>cc:</w:t>
      </w:r>
      <w:r w:rsidR="00E13FD7" w:rsidRPr="00690F48">
        <w:rPr>
          <w:rFonts w:asciiTheme="minorHAnsi" w:hAnsiTheme="minorHAnsi" w:cstheme="minorHAnsi"/>
          <w:szCs w:val="24"/>
        </w:rPr>
        <w:t xml:space="preserve"> </w:t>
      </w:r>
      <w:r w:rsidR="00E13FD7" w:rsidRPr="00690F48">
        <w:rPr>
          <w:rFonts w:asciiTheme="minorHAnsi" w:hAnsiTheme="minorHAnsi" w:cstheme="minorHAnsi"/>
          <w:szCs w:val="24"/>
        </w:rPr>
        <w:tab/>
      </w:r>
      <w:r w:rsidR="00A313E8">
        <w:rPr>
          <w:rFonts w:asciiTheme="minorHAnsi" w:hAnsiTheme="minorHAnsi" w:cstheme="minorHAnsi"/>
          <w:szCs w:val="24"/>
        </w:rPr>
        <w:t>Dan Grimberg, West Hills</w:t>
      </w:r>
      <w:r w:rsidR="000A2581" w:rsidRPr="00B5138B">
        <w:rPr>
          <w:rFonts w:asciiTheme="minorHAnsi" w:hAnsiTheme="minorHAnsi" w:cstheme="minorHAnsi"/>
          <w:szCs w:val="24"/>
        </w:rPr>
        <w:tab/>
      </w:r>
      <w:r w:rsidR="000A2581" w:rsidRPr="00B5138B">
        <w:rPr>
          <w:rFonts w:asciiTheme="minorHAnsi" w:hAnsiTheme="minorHAnsi" w:cstheme="minorHAnsi"/>
          <w:szCs w:val="24"/>
        </w:rPr>
        <w:tab/>
      </w:r>
      <w:r w:rsidR="000A2581" w:rsidRPr="00B5138B">
        <w:rPr>
          <w:rFonts w:asciiTheme="minorHAnsi" w:hAnsiTheme="minorHAnsi" w:cstheme="minorHAnsi"/>
          <w:szCs w:val="24"/>
        </w:rPr>
        <w:tab/>
      </w:r>
      <w:r w:rsidR="00532D6D">
        <w:rPr>
          <w:rFonts w:asciiTheme="minorHAnsi" w:hAnsiTheme="minorHAnsi" w:cstheme="minorHAnsi"/>
          <w:szCs w:val="24"/>
        </w:rPr>
        <w:tab/>
      </w:r>
      <w:r w:rsidR="00842944">
        <w:rPr>
          <w:rFonts w:asciiTheme="minorHAnsi" w:hAnsiTheme="minorHAnsi" w:cstheme="minorHAnsi"/>
          <w:szCs w:val="24"/>
        </w:rPr>
        <w:t>Glen Bolen</w:t>
      </w:r>
      <w:r w:rsidR="00A313E8">
        <w:rPr>
          <w:rFonts w:asciiTheme="minorHAnsi" w:hAnsiTheme="minorHAnsi" w:cstheme="minorHAnsi"/>
          <w:szCs w:val="24"/>
        </w:rPr>
        <w:t>, OTAK</w:t>
      </w:r>
    </w:p>
    <w:p w:rsidR="00D17593" w:rsidRPr="00D17593" w:rsidRDefault="00A313E8" w:rsidP="00D17593">
      <w:pPr>
        <w:pStyle w:val="BodyText"/>
        <w:tabs>
          <w:tab w:val="left" w:pos="36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 xml:space="preserve">Jeannine </w:t>
      </w:r>
      <w:proofErr w:type="spellStart"/>
      <w:r>
        <w:rPr>
          <w:rFonts w:asciiTheme="minorHAnsi" w:hAnsiTheme="minorHAnsi" w:cstheme="minorHAnsi"/>
          <w:szCs w:val="24"/>
        </w:rPr>
        <w:t>Rustad</w:t>
      </w:r>
      <w:proofErr w:type="spellEnd"/>
      <w:r>
        <w:rPr>
          <w:rFonts w:asciiTheme="minorHAnsi" w:hAnsiTheme="minorHAnsi" w:cstheme="minorHAnsi"/>
          <w:szCs w:val="24"/>
        </w:rPr>
        <w:t>, THPRD</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E13FD7" w:rsidRPr="00B5138B">
        <w:rPr>
          <w:rFonts w:asciiTheme="minorHAnsi" w:hAnsiTheme="minorHAnsi" w:cstheme="minorHAnsi"/>
          <w:szCs w:val="24"/>
        </w:rPr>
        <w:t>Naomi Vogel</w:t>
      </w:r>
      <w:r w:rsidR="002C68F6">
        <w:rPr>
          <w:rFonts w:asciiTheme="minorHAnsi" w:hAnsiTheme="minorHAnsi" w:cstheme="minorHAnsi"/>
          <w:szCs w:val="24"/>
        </w:rPr>
        <w:t xml:space="preserve"> </w:t>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F2457F" w:rsidRPr="00B5138B">
        <w:rPr>
          <w:rFonts w:asciiTheme="minorHAnsi" w:hAnsiTheme="minorHAnsi" w:cstheme="minorHAnsi"/>
          <w:szCs w:val="24"/>
        </w:rPr>
        <w:t>Ken Rencher</w:t>
      </w:r>
      <w:r w:rsidR="00F2457F" w:rsidRPr="00B5138B">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t>Brad Roast</w:t>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2C68F6">
        <w:rPr>
          <w:rFonts w:asciiTheme="minorHAnsi" w:hAnsiTheme="minorHAnsi" w:cstheme="minorHAnsi"/>
          <w:szCs w:val="24"/>
        </w:rPr>
        <w:tab/>
      </w:r>
      <w:r w:rsidR="00E82F9B">
        <w:rPr>
          <w:rFonts w:asciiTheme="minorHAnsi" w:hAnsiTheme="minorHAnsi" w:cstheme="minorHAnsi"/>
          <w:szCs w:val="24"/>
        </w:rPr>
        <w:t>Washington County DLUT</w:t>
      </w:r>
      <w:r w:rsidR="0017349F" w:rsidRPr="00B5138B">
        <w:rPr>
          <w:rFonts w:asciiTheme="minorHAnsi" w:hAnsiTheme="minorHAnsi" w:cstheme="minorHAnsi"/>
          <w:szCs w:val="24"/>
        </w:rPr>
        <w:t xml:space="preserve"> </w:t>
      </w:r>
      <w:r w:rsidR="0017349F">
        <w:rPr>
          <w:rFonts w:asciiTheme="minorHAnsi" w:hAnsiTheme="minorHAnsi" w:cstheme="minorHAnsi"/>
          <w:szCs w:val="24"/>
        </w:rPr>
        <w:tab/>
      </w:r>
      <w:r w:rsidR="0017349F">
        <w:rPr>
          <w:rFonts w:asciiTheme="minorHAnsi" w:hAnsiTheme="minorHAnsi" w:cstheme="minorHAnsi"/>
          <w:szCs w:val="24"/>
        </w:rPr>
        <w:tab/>
      </w:r>
      <w:r w:rsidR="0017349F">
        <w:rPr>
          <w:rFonts w:asciiTheme="minorHAnsi" w:hAnsiTheme="minorHAnsi" w:cstheme="minorHAnsi"/>
          <w:szCs w:val="24"/>
        </w:rPr>
        <w:tab/>
      </w:r>
      <w:r w:rsidR="0017349F">
        <w:rPr>
          <w:rFonts w:asciiTheme="minorHAnsi" w:hAnsiTheme="minorHAnsi" w:cstheme="minorHAnsi"/>
          <w:szCs w:val="24"/>
        </w:rPr>
        <w:tab/>
      </w:r>
      <w:r w:rsidR="003711E7" w:rsidRPr="00B5138B">
        <w:rPr>
          <w:rFonts w:asciiTheme="minorHAnsi" w:hAnsiTheme="minorHAnsi" w:cstheme="minorHAnsi"/>
          <w:szCs w:val="24"/>
        </w:rPr>
        <w:t>Project File</w:t>
      </w:r>
      <w:r w:rsidR="00E13FD7">
        <w:rPr>
          <w:rFonts w:asciiTheme="minorHAnsi" w:hAnsiTheme="minorHAnsi" w:cstheme="minorHAnsi"/>
          <w:szCs w:val="24"/>
        </w:rPr>
        <w:tab/>
      </w:r>
      <w:r w:rsidR="00D17593" w:rsidRPr="00D17593">
        <w:rPr>
          <w:rFonts w:asciiTheme="minorHAnsi" w:hAnsiTheme="minorHAnsi" w:cstheme="minorHAnsi"/>
          <w:szCs w:val="24"/>
        </w:rPr>
        <w:tab/>
      </w:r>
    </w:p>
    <w:p w:rsidR="002A2F0F" w:rsidRDefault="002A2F0F" w:rsidP="000A2581">
      <w:pPr>
        <w:pStyle w:val="BodyText"/>
        <w:tabs>
          <w:tab w:val="left" w:pos="360"/>
        </w:tabs>
        <w:rPr>
          <w:rFonts w:asciiTheme="minorHAnsi" w:hAnsiTheme="minorHAnsi" w:cstheme="minorHAnsi"/>
          <w:szCs w:val="24"/>
        </w:rPr>
      </w:pPr>
    </w:p>
    <w:p w:rsidR="00631ED8" w:rsidRPr="00114000" w:rsidRDefault="00631ED8" w:rsidP="00D17593">
      <w:pPr>
        <w:pStyle w:val="BodyText"/>
        <w:tabs>
          <w:tab w:val="left" w:pos="360"/>
        </w:tabs>
        <w:rPr>
          <w:rFonts w:asciiTheme="minorHAnsi" w:hAnsiTheme="minorHAnsi" w:cstheme="minorHAnsi"/>
          <w:szCs w:val="24"/>
        </w:rPr>
      </w:pPr>
    </w:p>
    <w:sectPr w:rsidR="00631ED8" w:rsidRPr="00114000" w:rsidSect="005B2361">
      <w:headerReference w:type="default" r:id="rId8"/>
      <w:headerReference w:type="first" r:id="rId9"/>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E2" w:rsidRDefault="00825FE2">
      <w:r>
        <w:separator/>
      </w:r>
    </w:p>
  </w:endnote>
  <w:endnote w:type="continuationSeparator" w:id="0">
    <w:p w:rsidR="00825FE2" w:rsidRDefault="0082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E2" w:rsidRDefault="00825FE2">
      <w:r>
        <w:separator/>
      </w:r>
    </w:p>
  </w:footnote>
  <w:footnote w:type="continuationSeparator" w:id="0">
    <w:p w:rsidR="00825FE2" w:rsidRDefault="0082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00" w:rsidRPr="00114000" w:rsidRDefault="00114000" w:rsidP="005B2361">
    <w:pPr>
      <w:ind w:right="17"/>
      <w:rPr>
        <w:rFonts w:ascii="Century Gothic" w:hAnsi="Century Gothic" w:cs="Arial"/>
        <w:color w:val="929497" w:themeColor="background2"/>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61" w:rsidRPr="00114000" w:rsidRDefault="005B2361" w:rsidP="005B2361">
    <w:pPr>
      <w:ind w:left="3600" w:right="17"/>
      <w:jc w:val="right"/>
      <w:rPr>
        <w:rFonts w:ascii="Century Gothic" w:hAnsi="Century Gothic" w:cs="Arial"/>
        <w:color w:val="929497" w:themeColor="background2"/>
        <w:sz w:val="18"/>
        <w:szCs w:val="18"/>
      </w:rPr>
    </w:pPr>
    <w:r w:rsidRPr="00114000">
      <w:rPr>
        <w:rFonts w:ascii="Century Gothic" w:hAnsi="Century Gothic" w:cstheme="minorHAnsi"/>
        <w:noProof/>
        <w:color w:val="929497" w:themeColor="background2"/>
        <w:sz w:val="18"/>
        <w:szCs w:val="18"/>
      </w:rPr>
      <w:drawing>
        <wp:anchor distT="0" distB="0" distL="114300" distR="114300" simplePos="0" relativeHeight="251659264" behindDoc="0" locked="0" layoutInCell="1" allowOverlap="1" wp14:anchorId="72E5CF67" wp14:editId="75528971">
          <wp:simplePos x="0" y="0"/>
          <wp:positionH relativeFrom="page">
            <wp:posOffset>274320</wp:posOffset>
          </wp:positionH>
          <wp:positionV relativeFrom="page">
            <wp:posOffset>340572</wp:posOffset>
          </wp:positionV>
          <wp:extent cx="2203704" cy="978408"/>
          <wp:effectExtent l="0" t="0" r="6350" b="0"/>
          <wp:wrapSquare wrapText="bothSides"/>
          <wp:docPr id="23" name="Picture 23" descr="http://cob/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b/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704"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361" w:rsidRPr="00114000" w:rsidRDefault="005B2361" w:rsidP="005B2361">
    <w:pPr>
      <w:ind w:left="3600" w:right="17"/>
      <w:jc w:val="right"/>
      <w:rPr>
        <w:rFonts w:ascii="Century Gothic" w:hAnsi="Century Gothic" w:cs="Arial"/>
        <w:color w:val="929497" w:themeColor="background2"/>
        <w:sz w:val="18"/>
        <w:szCs w:val="18"/>
      </w:rPr>
    </w:pPr>
    <w:r w:rsidRPr="00114000">
      <w:rPr>
        <w:rFonts w:ascii="Century Gothic" w:hAnsi="Century Gothic" w:cs="Arial"/>
        <w:color w:val="929497" w:themeColor="background2"/>
        <w:sz w:val="18"/>
        <w:szCs w:val="18"/>
      </w:rPr>
      <w:t>Community Development Department | Planning Division</w:t>
    </w:r>
  </w:p>
  <w:p w:rsidR="005B2361" w:rsidRPr="00114000" w:rsidRDefault="005B2361" w:rsidP="005B2361">
    <w:pPr>
      <w:ind w:left="3600" w:right="17"/>
      <w:jc w:val="right"/>
      <w:rPr>
        <w:rFonts w:ascii="Century Gothic" w:hAnsi="Century Gothic" w:cstheme="minorHAnsi"/>
        <w:color w:val="929497" w:themeColor="background2"/>
        <w:sz w:val="18"/>
        <w:szCs w:val="18"/>
      </w:rPr>
    </w:pPr>
    <w:r w:rsidRPr="00114000">
      <w:rPr>
        <w:rFonts w:ascii="Century Gothic" w:hAnsi="Century Gothic" w:cstheme="minorHAnsi"/>
        <w:color w:val="929497" w:themeColor="background2"/>
        <w:sz w:val="18"/>
        <w:szCs w:val="18"/>
      </w:rPr>
      <w:t>12725 SW Millikan</w:t>
    </w:r>
    <w:r w:rsidRPr="00114000">
      <w:rPr>
        <w:rFonts w:ascii="Century Gothic" w:hAnsi="Century Gothic" w:cs="Arial"/>
        <w:color w:val="929497" w:themeColor="background2"/>
        <w:sz w:val="18"/>
        <w:szCs w:val="18"/>
      </w:rPr>
      <w:t xml:space="preserve"> Drive | PO Box </w:t>
    </w:r>
    <w:r w:rsidRPr="00114000">
      <w:rPr>
        <w:rFonts w:ascii="Century Gothic" w:hAnsi="Century Gothic" w:cstheme="minorHAnsi"/>
        <w:color w:val="929497" w:themeColor="background2"/>
        <w:sz w:val="18"/>
        <w:szCs w:val="18"/>
      </w:rPr>
      <w:t>4755</w:t>
    </w:r>
  </w:p>
  <w:p w:rsidR="005B2361" w:rsidRPr="00114000" w:rsidRDefault="005B2361" w:rsidP="005B2361">
    <w:pPr>
      <w:ind w:left="3600" w:right="17"/>
      <w:jc w:val="right"/>
      <w:rPr>
        <w:rFonts w:ascii="Century Gothic" w:hAnsi="Century Gothic" w:cs="Arial"/>
        <w:color w:val="929497" w:themeColor="background2"/>
        <w:sz w:val="18"/>
        <w:szCs w:val="18"/>
      </w:rPr>
    </w:pPr>
    <w:r w:rsidRPr="00114000">
      <w:rPr>
        <w:rFonts w:ascii="Century Gothic" w:hAnsi="Century Gothic" w:cs="Arial"/>
        <w:color w:val="929497" w:themeColor="background2"/>
        <w:sz w:val="18"/>
        <w:szCs w:val="18"/>
      </w:rPr>
      <w:t xml:space="preserve">Beaverton, OR </w:t>
    </w:r>
    <w:r w:rsidRPr="00114000">
      <w:rPr>
        <w:rFonts w:ascii="Century Gothic" w:hAnsi="Century Gothic" w:cstheme="minorHAnsi"/>
        <w:color w:val="929497" w:themeColor="background2"/>
        <w:sz w:val="18"/>
        <w:szCs w:val="18"/>
      </w:rPr>
      <w:t>97076</w:t>
    </w:r>
  </w:p>
  <w:p w:rsidR="005B2361" w:rsidRPr="00114000" w:rsidRDefault="005B2361" w:rsidP="005B2361">
    <w:pPr>
      <w:ind w:left="3600" w:right="17"/>
      <w:jc w:val="right"/>
      <w:rPr>
        <w:rFonts w:ascii="Century Gothic" w:hAnsi="Century Gothic" w:cs="Arial"/>
        <w:color w:val="929497" w:themeColor="background2"/>
        <w:sz w:val="18"/>
        <w:szCs w:val="18"/>
      </w:rPr>
    </w:pPr>
    <w:r w:rsidRPr="00114000">
      <w:rPr>
        <w:rFonts w:ascii="Century Gothic" w:hAnsi="Century Gothic" w:cs="Arial"/>
        <w:color w:val="929497" w:themeColor="background2"/>
        <w:sz w:val="18"/>
        <w:szCs w:val="18"/>
      </w:rPr>
      <w:t xml:space="preserve">General Information: </w:t>
    </w:r>
    <w:r w:rsidRPr="00114000">
      <w:rPr>
        <w:rFonts w:ascii="Century Gothic" w:hAnsi="Century Gothic" w:cstheme="minorHAnsi"/>
        <w:color w:val="929497" w:themeColor="background2"/>
        <w:sz w:val="18"/>
        <w:szCs w:val="18"/>
      </w:rPr>
      <w:t>(503) 526-2222</w:t>
    </w:r>
    <w:r w:rsidRPr="00114000">
      <w:rPr>
        <w:rFonts w:ascii="Century Gothic" w:hAnsi="Century Gothic" w:cs="Arial"/>
        <w:color w:val="929497" w:themeColor="background2"/>
        <w:sz w:val="18"/>
        <w:szCs w:val="18"/>
      </w:rPr>
      <w:t xml:space="preserve"> V/TDD</w:t>
    </w:r>
  </w:p>
  <w:p w:rsidR="005B2361" w:rsidRDefault="005B2361" w:rsidP="005B2361">
    <w:pPr>
      <w:pStyle w:val="Header"/>
      <w:jc w:val="right"/>
    </w:pPr>
    <w:r w:rsidRPr="00114000">
      <w:rPr>
        <w:rFonts w:ascii="Century Gothic" w:hAnsi="Century Gothic" w:cs="Arial"/>
        <w:color w:val="929497" w:themeColor="background2"/>
        <w:sz w:val="18"/>
        <w:szCs w:val="18"/>
      </w:rPr>
      <w:t>www.BeavertonOregon.gov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0A"/>
    <w:multiLevelType w:val="singleLevel"/>
    <w:tmpl w:val="87287CA4"/>
    <w:lvl w:ilvl="0">
      <w:start w:val="1"/>
      <w:numFmt w:val="decimal"/>
      <w:lvlText w:val="%1."/>
      <w:legacy w:legacy="1" w:legacySpace="0" w:legacyIndent="720"/>
      <w:lvlJc w:val="left"/>
      <w:pPr>
        <w:ind w:left="1260" w:hanging="720"/>
      </w:pPr>
    </w:lvl>
  </w:abstractNum>
  <w:abstractNum w:abstractNumId="1" w15:restartNumberingAfterBreak="0">
    <w:nsid w:val="016660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5D28FB"/>
    <w:multiLevelType w:val="singleLevel"/>
    <w:tmpl w:val="D45A03EE"/>
    <w:lvl w:ilvl="0">
      <w:start w:val="1"/>
      <w:numFmt w:val="decimal"/>
      <w:lvlText w:val="%1."/>
      <w:lvlJc w:val="left"/>
      <w:pPr>
        <w:tabs>
          <w:tab w:val="num" w:pos="720"/>
        </w:tabs>
        <w:ind w:left="720" w:hanging="720"/>
      </w:pPr>
      <w:rPr>
        <w:rFonts w:hint="default"/>
      </w:rPr>
    </w:lvl>
  </w:abstractNum>
  <w:abstractNum w:abstractNumId="3" w15:restartNumberingAfterBreak="0">
    <w:nsid w:val="0BA7419D"/>
    <w:multiLevelType w:val="singleLevel"/>
    <w:tmpl w:val="AF0281D0"/>
    <w:lvl w:ilvl="0">
      <w:start w:val="2"/>
      <w:numFmt w:val="upperLetter"/>
      <w:lvlText w:val="%1."/>
      <w:lvlJc w:val="left"/>
      <w:pPr>
        <w:tabs>
          <w:tab w:val="num" w:pos="360"/>
        </w:tabs>
        <w:ind w:left="360" w:hanging="360"/>
      </w:pPr>
      <w:rPr>
        <w:rFonts w:hint="default"/>
        <w:b/>
      </w:rPr>
    </w:lvl>
  </w:abstractNum>
  <w:abstractNum w:abstractNumId="4" w15:restartNumberingAfterBreak="0">
    <w:nsid w:val="0BC2540D"/>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11272E14"/>
    <w:multiLevelType w:val="singleLevel"/>
    <w:tmpl w:val="D512CE1C"/>
    <w:lvl w:ilvl="0">
      <w:start w:val="2"/>
      <w:numFmt w:val="upperLetter"/>
      <w:pStyle w:val="Heading7"/>
      <w:lvlText w:val="%1. "/>
      <w:lvlJc w:val="left"/>
      <w:pPr>
        <w:tabs>
          <w:tab w:val="num" w:pos="360"/>
        </w:tabs>
        <w:ind w:left="360" w:hanging="360"/>
      </w:pPr>
      <w:rPr>
        <w:rFonts w:ascii="Arial" w:hAnsi="Arial" w:hint="default"/>
        <w:b/>
        <w:i w:val="0"/>
        <w:sz w:val="22"/>
        <w:u w:val="none"/>
      </w:rPr>
    </w:lvl>
  </w:abstractNum>
  <w:abstractNum w:abstractNumId="6" w15:restartNumberingAfterBreak="0">
    <w:nsid w:val="1F00029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25A73ABA"/>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29457088"/>
    <w:multiLevelType w:val="singleLevel"/>
    <w:tmpl w:val="D6DC5B92"/>
    <w:lvl w:ilvl="0">
      <w:start w:val="1"/>
      <w:numFmt w:val="decimal"/>
      <w:lvlText w:val="%1."/>
      <w:lvlJc w:val="left"/>
      <w:pPr>
        <w:tabs>
          <w:tab w:val="num" w:pos="720"/>
        </w:tabs>
        <w:ind w:left="720" w:hanging="720"/>
      </w:pPr>
      <w:rPr>
        <w:rFonts w:hint="default"/>
      </w:rPr>
    </w:lvl>
  </w:abstractNum>
  <w:abstractNum w:abstractNumId="9" w15:restartNumberingAfterBreak="0">
    <w:nsid w:val="2AF37360"/>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2FAD34C0"/>
    <w:multiLevelType w:val="singleLevel"/>
    <w:tmpl w:val="04090015"/>
    <w:lvl w:ilvl="0">
      <w:start w:val="16"/>
      <w:numFmt w:val="upperLetter"/>
      <w:lvlText w:val="%1."/>
      <w:lvlJc w:val="left"/>
      <w:pPr>
        <w:tabs>
          <w:tab w:val="num" w:pos="360"/>
        </w:tabs>
        <w:ind w:left="360" w:hanging="360"/>
      </w:pPr>
      <w:rPr>
        <w:rFonts w:hint="default"/>
      </w:rPr>
    </w:lvl>
  </w:abstractNum>
  <w:abstractNum w:abstractNumId="11" w15:restartNumberingAfterBreak="0">
    <w:nsid w:val="2FE65601"/>
    <w:multiLevelType w:val="singleLevel"/>
    <w:tmpl w:val="7364213A"/>
    <w:lvl w:ilvl="0">
      <w:numFmt w:val="bullet"/>
      <w:lvlText w:val=""/>
      <w:lvlJc w:val="left"/>
      <w:pPr>
        <w:tabs>
          <w:tab w:val="num" w:pos="720"/>
        </w:tabs>
        <w:ind w:left="576" w:hanging="216"/>
      </w:pPr>
      <w:rPr>
        <w:rFonts w:ascii="Symbol" w:hAnsi="Symbol" w:hint="default"/>
      </w:rPr>
    </w:lvl>
  </w:abstractNum>
  <w:abstractNum w:abstractNumId="12" w15:restartNumberingAfterBreak="0">
    <w:nsid w:val="31A41469"/>
    <w:multiLevelType w:val="singleLevel"/>
    <w:tmpl w:val="04090015"/>
    <w:lvl w:ilvl="0">
      <w:start w:val="5"/>
      <w:numFmt w:val="upperLetter"/>
      <w:lvlText w:val="%1."/>
      <w:lvlJc w:val="left"/>
      <w:pPr>
        <w:tabs>
          <w:tab w:val="num" w:pos="360"/>
        </w:tabs>
        <w:ind w:left="360" w:hanging="360"/>
      </w:pPr>
      <w:rPr>
        <w:rFonts w:hint="default"/>
      </w:rPr>
    </w:lvl>
  </w:abstractNum>
  <w:abstractNum w:abstractNumId="13" w15:restartNumberingAfterBreak="0">
    <w:nsid w:val="374636F4"/>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38820A82"/>
    <w:multiLevelType w:val="singleLevel"/>
    <w:tmpl w:val="04090015"/>
    <w:lvl w:ilvl="0">
      <w:start w:val="2"/>
      <w:numFmt w:val="upperLetter"/>
      <w:lvlText w:val="%1."/>
      <w:lvlJc w:val="left"/>
      <w:pPr>
        <w:tabs>
          <w:tab w:val="num" w:pos="360"/>
        </w:tabs>
        <w:ind w:left="360" w:hanging="360"/>
      </w:pPr>
      <w:rPr>
        <w:rFonts w:hint="default"/>
      </w:rPr>
    </w:lvl>
  </w:abstractNum>
  <w:abstractNum w:abstractNumId="15" w15:restartNumberingAfterBreak="0">
    <w:nsid w:val="3C814EE9"/>
    <w:multiLevelType w:val="singleLevel"/>
    <w:tmpl w:val="8836E088"/>
    <w:lvl w:ilvl="0">
      <w:start w:val="2"/>
      <w:numFmt w:val="upperLetter"/>
      <w:lvlText w:val="%1. "/>
      <w:lvlJc w:val="left"/>
      <w:pPr>
        <w:tabs>
          <w:tab w:val="num" w:pos="360"/>
        </w:tabs>
        <w:ind w:left="360" w:hanging="360"/>
      </w:pPr>
      <w:rPr>
        <w:rFonts w:ascii="Arial" w:hAnsi="Arial" w:hint="default"/>
        <w:b/>
        <w:i w:val="0"/>
        <w:sz w:val="22"/>
        <w:u w:val="none"/>
      </w:rPr>
    </w:lvl>
  </w:abstractNum>
  <w:abstractNum w:abstractNumId="16" w15:restartNumberingAfterBreak="0">
    <w:nsid w:val="417620D0"/>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472757BE"/>
    <w:multiLevelType w:val="singleLevel"/>
    <w:tmpl w:val="DB34DE54"/>
    <w:lvl w:ilvl="0">
      <w:start w:val="1"/>
      <w:numFmt w:val="decimal"/>
      <w:lvlText w:val="%1."/>
      <w:legacy w:legacy="1" w:legacySpace="0" w:legacyIndent="720"/>
      <w:lvlJc w:val="left"/>
      <w:pPr>
        <w:ind w:left="1260" w:hanging="720"/>
      </w:pPr>
    </w:lvl>
  </w:abstractNum>
  <w:abstractNum w:abstractNumId="18" w15:restartNumberingAfterBreak="0">
    <w:nsid w:val="474F6498"/>
    <w:multiLevelType w:val="singleLevel"/>
    <w:tmpl w:val="04090015"/>
    <w:lvl w:ilvl="0">
      <w:start w:val="4"/>
      <w:numFmt w:val="upperLetter"/>
      <w:lvlText w:val="%1."/>
      <w:lvlJc w:val="left"/>
      <w:pPr>
        <w:tabs>
          <w:tab w:val="num" w:pos="360"/>
        </w:tabs>
        <w:ind w:left="360" w:hanging="360"/>
      </w:pPr>
      <w:rPr>
        <w:rFonts w:hint="default"/>
      </w:rPr>
    </w:lvl>
  </w:abstractNum>
  <w:abstractNum w:abstractNumId="19" w15:restartNumberingAfterBreak="0">
    <w:nsid w:val="49FB6CAC"/>
    <w:multiLevelType w:val="singleLevel"/>
    <w:tmpl w:val="04090015"/>
    <w:lvl w:ilvl="0">
      <w:start w:val="10"/>
      <w:numFmt w:val="upperLetter"/>
      <w:lvlText w:val="%1."/>
      <w:lvlJc w:val="left"/>
      <w:pPr>
        <w:tabs>
          <w:tab w:val="num" w:pos="360"/>
        </w:tabs>
        <w:ind w:left="360" w:hanging="360"/>
      </w:pPr>
      <w:rPr>
        <w:rFonts w:hint="default"/>
      </w:rPr>
    </w:lvl>
  </w:abstractNum>
  <w:abstractNum w:abstractNumId="20" w15:restartNumberingAfterBreak="0">
    <w:nsid w:val="4E4F74DB"/>
    <w:multiLevelType w:val="singleLevel"/>
    <w:tmpl w:val="80281B32"/>
    <w:lvl w:ilvl="0">
      <w:start w:val="1"/>
      <w:numFmt w:val="decimal"/>
      <w:lvlText w:val="%1."/>
      <w:lvlJc w:val="left"/>
      <w:pPr>
        <w:tabs>
          <w:tab w:val="num" w:pos="720"/>
        </w:tabs>
        <w:ind w:left="720" w:hanging="360"/>
      </w:pPr>
    </w:lvl>
  </w:abstractNum>
  <w:abstractNum w:abstractNumId="21" w15:restartNumberingAfterBreak="0">
    <w:nsid w:val="4FD558ED"/>
    <w:multiLevelType w:val="hybridMultilevel"/>
    <w:tmpl w:val="9B688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9A6C77"/>
    <w:multiLevelType w:val="singleLevel"/>
    <w:tmpl w:val="04090015"/>
    <w:lvl w:ilvl="0">
      <w:start w:val="2"/>
      <w:numFmt w:val="upperLetter"/>
      <w:lvlText w:val="%1."/>
      <w:lvlJc w:val="left"/>
      <w:pPr>
        <w:tabs>
          <w:tab w:val="num" w:pos="360"/>
        </w:tabs>
        <w:ind w:left="360" w:hanging="360"/>
      </w:pPr>
      <w:rPr>
        <w:rFonts w:hint="default"/>
      </w:rPr>
    </w:lvl>
  </w:abstractNum>
  <w:abstractNum w:abstractNumId="23" w15:restartNumberingAfterBreak="0">
    <w:nsid w:val="52233CD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D9504F"/>
    <w:multiLevelType w:val="singleLevel"/>
    <w:tmpl w:val="2D22C9E4"/>
    <w:lvl w:ilvl="0">
      <w:start w:val="4"/>
      <w:numFmt w:val="upperLetter"/>
      <w:lvlText w:val="%1. "/>
      <w:lvlJc w:val="left"/>
      <w:pPr>
        <w:tabs>
          <w:tab w:val="num" w:pos="360"/>
        </w:tabs>
        <w:ind w:left="360" w:hanging="360"/>
      </w:pPr>
      <w:rPr>
        <w:rFonts w:ascii="Arial" w:hAnsi="Arial" w:hint="default"/>
        <w:b/>
        <w:i w:val="0"/>
        <w:sz w:val="22"/>
        <w:u w:val="none"/>
      </w:rPr>
    </w:lvl>
  </w:abstractNum>
  <w:abstractNum w:abstractNumId="25" w15:restartNumberingAfterBreak="0">
    <w:nsid w:val="5C3F333C"/>
    <w:multiLevelType w:val="singleLevel"/>
    <w:tmpl w:val="04090015"/>
    <w:lvl w:ilvl="0">
      <w:start w:val="15"/>
      <w:numFmt w:val="upperLetter"/>
      <w:lvlText w:val="%1."/>
      <w:lvlJc w:val="left"/>
      <w:pPr>
        <w:tabs>
          <w:tab w:val="num" w:pos="360"/>
        </w:tabs>
        <w:ind w:left="360" w:hanging="360"/>
      </w:pPr>
      <w:rPr>
        <w:rFonts w:hint="default"/>
      </w:rPr>
    </w:lvl>
  </w:abstractNum>
  <w:abstractNum w:abstractNumId="26" w15:restartNumberingAfterBreak="0">
    <w:nsid w:val="5EB1681E"/>
    <w:multiLevelType w:val="singleLevel"/>
    <w:tmpl w:val="04090015"/>
    <w:lvl w:ilvl="0">
      <w:start w:val="3"/>
      <w:numFmt w:val="upperLetter"/>
      <w:lvlText w:val="%1."/>
      <w:lvlJc w:val="left"/>
      <w:pPr>
        <w:tabs>
          <w:tab w:val="num" w:pos="360"/>
        </w:tabs>
        <w:ind w:left="360" w:hanging="360"/>
      </w:pPr>
      <w:rPr>
        <w:rFonts w:hint="default"/>
      </w:rPr>
    </w:lvl>
  </w:abstractNum>
  <w:abstractNum w:abstractNumId="27" w15:restartNumberingAfterBreak="0">
    <w:nsid w:val="6A603FEA"/>
    <w:multiLevelType w:val="singleLevel"/>
    <w:tmpl w:val="8116AA70"/>
    <w:lvl w:ilvl="0">
      <w:start w:val="16"/>
      <w:numFmt w:val="upperLetter"/>
      <w:lvlText w:val="%1."/>
      <w:lvlJc w:val="left"/>
      <w:pPr>
        <w:tabs>
          <w:tab w:val="num" w:pos="360"/>
        </w:tabs>
        <w:ind w:left="360" w:hanging="360"/>
      </w:pPr>
      <w:rPr>
        <w:rFonts w:hint="default"/>
      </w:rPr>
    </w:lvl>
  </w:abstractNum>
  <w:abstractNum w:abstractNumId="28" w15:restartNumberingAfterBreak="0">
    <w:nsid w:val="6AFC13BB"/>
    <w:multiLevelType w:val="singleLevel"/>
    <w:tmpl w:val="04090015"/>
    <w:lvl w:ilvl="0">
      <w:start w:val="16"/>
      <w:numFmt w:val="upperLetter"/>
      <w:lvlText w:val="%1."/>
      <w:lvlJc w:val="left"/>
      <w:pPr>
        <w:tabs>
          <w:tab w:val="num" w:pos="360"/>
        </w:tabs>
        <w:ind w:left="360" w:hanging="360"/>
      </w:pPr>
      <w:rPr>
        <w:rFonts w:hint="default"/>
      </w:rPr>
    </w:lvl>
  </w:abstractNum>
  <w:abstractNum w:abstractNumId="29" w15:restartNumberingAfterBreak="0">
    <w:nsid w:val="6B375D16"/>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C2A453E"/>
    <w:multiLevelType w:val="singleLevel"/>
    <w:tmpl w:val="5EF8DAB8"/>
    <w:lvl w:ilvl="0">
      <w:start w:val="3"/>
      <w:numFmt w:val="upperLetter"/>
      <w:lvlText w:val="%1."/>
      <w:lvlJc w:val="left"/>
      <w:pPr>
        <w:tabs>
          <w:tab w:val="num" w:pos="408"/>
        </w:tabs>
        <w:ind w:left="408" w:hanging="408"/>
      </w:pPr>
      <w:rPr>
        <w:rFonts w:hint="default"/>
      </w:rPr>
    </w:lvl>
  </w:abstractNum>
  <w:abstractNum w:abstractNumId="31" w15:restartNumberingAfterBreak="0">
    <w:nsid w:val="6E2A0522"/>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FE57BE6"/>
    <w:multiLevelType w:val="singleLevel"/>
    <w:tmpl w:val="04090015"/>
    <w:lvl w:ilvl="0">
      <w:start w:val="11"/>
      <w:numFmt w:val="upperLetter"/>
      <w:lvlText w:val="%1."/>
      <w:lvlJc w:val="left"/>
      <w:pPr>
        <w:tabs>
          <w:tab w:val="num" w:pos="360"/>
        </w:tabs>
        <w:ind w:left="360" w:hanging="360"/>
      </w:pPr>
      <w:rPr>
        <w:rFonts w:hint="default"/>
      </w:rPr>
    </w:lvl>
  </w:abstractNum>
  <w:abstractNum w:abstractNumId="33" w15:restartNumberingAfterBreak="0">
    <w:nsid w:val="762250E7"/>
    <w:multiLevelType w:val="hybridMultilevel"/>
    <w:tmpl w:val="4904758E"/>
    <w:lvl w:ilvl="0" w:tplc="A5E0EFCE">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BA4439"/>
    <w:multiLevelType w:val="singleLevel"/>
    <w:tmpl w:val="04090015"/>
    <w:lvl w:ilvl="0">
      <w:start w:val="10"/>
      <w:numFmt w:val="upperLetter"/>
      <w:lvlText w:val="%1."/>
      <w:lvlJc w:val="left"/>
      <w:pPr>
        <w:tabs>
          <w:tab w:val="num" w:pos="360"/>
        </w:tabs>
        <w:ind w:left="360" w:hanging="360"/>
      </w:pPr>
      <w:rPr>
        <w:rFonts w:hint="default"/>
      </w:rPr>
    </w:lvl>
  </w:abstractNum>
  <w:num w:numId="1">
    <w:abstractNumId w:val="5"/>
  </w:num>
  <w:num w:numId="2">
    <w:abstractNumId w:val="15"/>
  </w:num>
  <w:num w:numId="3">
    <w:abstractNumId w:val="24"/>
  </w:num>
  <w:num w:numId="4">
    <w:abstractNumId w:val="20"/>
  </w:num>
  <w:num w:numId="5">
    <w:abstractNumId w:val="27"/>
  </w:num>
  <w:num w:numId="6">
    <w:abstractNumId w:val="2"/>
  </w:num>
  <w:num w:numId="7">
    <w:abstractNumId w:val="0"/>
  </w:num>
  <w:num w:numId="8">
    <w:abstractNumId w:val="6"/>
  </w:num>
  <w:num w:numId="9">
    <w:abstractNumId w:val="1"/>
  </w:num>
  <w:num w:numId="10">
    <w:abstractNumId w:val="31"/>
  </w:num>
  <w:num w:numId="11">
    <w:abstractNumId w:val="4"/>
  </w:num>
  <w:num w:numId="12">
    <w:abstractNumId w:val="11"/>
  </w:num>
  <w:num w:numId="13">
    <w:abstractNumId w:val="12"/>
  </w:num>
  <w:num w:numId="14">
    <w:abstractNumId w:val="18"/>
  </w:num>
  <w:num w:numId="15">
    <w:abstractNumId w:val="30"/>
  </w:num>
  <w:num w:numId="16">
    <w:abstractNumId w:val="9"/>
  </w:num>
  <w:num w:numId="17">
    <w:abstractNumId w:val="3"/>
  </w:num>
  <w:num w:numId="18">
    <w:abstractNumId w:val="19"/>
  </w:num>
  <w:num w:numId="19">
    <w:abstractNumId w:val="16"/>
  </w:num>
  <w:num w:numId="20">
    <w:abstractNumId w:val="34"/>
  </w:num>
  <w:num w:numId="21">
    <w:abstractNumId w:val="32"/>
  </w:num>
  <w:num w:numId="22">
    <w:abstractNumId w:val="14"/>
  </w:num>
  <w:num w:numId="23">
    <w:abstractNumId w:val="28"/>
  </w:num>
  <w:num w:numId="24">
    <w:abstractNumId w:val="10"/>
  </w:num>
  <w:num w:numId="25">
    <w:abstractNumId w:val="25"/>
  </w:num>
  <w:num w:numId="26">
    <w:abstractNumId w:val="22"/>
  </w:num>
  <w:num w:numId="27">
    <w:abstractNumId w:val="26"/>
  </w:num>
  <w:num w:numId="28">
    <w:abstractNumId w:val="7"/>
  </w:num>
  <w:num w:numId="29">
    <w:abstractNumId w:val="13"/>
  </w:num>
  <w:num w:numId="30">
    <w:abstractNumId w:val="29"/>
  </w:num>
  <w:num w:numId="31">
    <w:abstractNumId w:val="17"/>
  </w:num>
  <w:num w:numId="32">
    <w:abstractNumId w:val="8"/>
  </w:num>
  <w:num w:numId="33">
    <w:abstractNumId w:val="23"/>
  </w:num>
  <w:num w:numId="34">
    <w:abstractNumId w:val="2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1C"/>
    <w:rsid w:val="00020D1A"/>
    <w:rsid w:val="00031989"/>
    <w:rsid w:val="00034218"/>
    <w:rsid w:val="00037213"/>
    <w:rsid w:val="00063C32"/>
    <w:rsid w:val="00067543"/>
    <w:rsid w:val="000A2581"/>
    <w:rsid w:val="000A4BBF"/>
    <w:rsid w:val="000A7687"/>
    <w:rsid w:val="000B4AFC"/>
    <w:rsid w:val="000B776C"/>
    <w:rsid w:val="000D35FF"/>
    <w:rsid w:val="000D676A"/>
    <w:rsid w:val="00100DA9"/>
    <w:rsid w:val="00105CB2"/>
    <w:rsid w:val="00106E93"/>
    <w:rsid w:val="00107CAC"/>
    <w:rsid w:val="00114000"/>
    <w:rsid w:val="00133D2A"/>
    <w:rsid w:val="00134F27"/>
    <w:rsid w:val="00135E80"/>
    <w:rsid w:val="00160186"/>
    <w:rsid w:val="0017349F"/>
    <w:rsid w:val="00196A73"/>
    <w:rsid w:val="001B2496"/>
    <w:rsid w:val="001D67CE"/>
    <w:rsid w:val="00226166"/>
    <w:rsid w:val="002332EF"/>
    <w:rsid w:val="00245E7C"/>
    <w:rsid w:val="002532D0"/>
    <w:rsid w:val="00256430"/>
    <w:rsid w:val="002644B6"/>
    <w:rsid w:val="0029527B"/>
    <w:rsid w:val="002A2F0F"/>
    <w:rsid w:val="002C162E"/>
    <w:rsid w:val="002C68F6"/>
    <w:rsid w:val="002D342F"/>
    <w:rsid w:val="003010D6"/>
    <w:rsid w:val="0032438A"/>
    <w:rsid w:val="00332316"/>
    <w:rsid w:val="0033234F"/>
    <w:rsid w:val="00365D23"/>
    <w:rsid w:val="00370A77"/>
    <w:rsid w:val="003711E7"/>
    <w:rsid w:val="0037397D"/>
    <w:rsid w:val="003824E6"/>
    <w:rsid w:val="00383D35"/>
    <w:rsid w:val="00391CD7"/>
    <w:rsid w:val="00397A4C"/>
    <w:rsid w:val="003B3EDA"/>
    <w:rsid w:val="003C4C3C"/>
    <w:rsid w:val="003E53D6"/>
    <w:rsid w:val="003F2864"/>
    <w:rsid w:val="00411D05"/>
    <w:rsid w:val="00422BCD"/>
    <w:rsid w:val="004557A4"/>
    <w:rsid w:val="00464105"/>
    <w:rsid w:val="004727EE"/>
    <w:rsid w:val="00482582"/>
    <w:rsid w:val="00487B45"/>
    <w:rsid w:val="004973F4"/>
    <w:rsid w:val="004A58A6"/>
    <w:rsid w:val="004A79A9"/>
    <w:rsid w:val="004B23FE"/>
    <w:rsid w:val="004B7EB7"/>
    <w:rsid w:val="004B7FD6"/>
    <w:rsid w:val="004C16DF"/>
    <w:rsid w:val="004C386E"/>
    <w:rsid w:val="004D1E03"/>
    <w:rsid w:val="004E0741"/>
    <w:rsid w:val="004F03DD"/>
    <w:rsid w:val="004F2522"/>
    <w:rsid w:val="0051572E"/>
    <w:rsid w:val="00517B97"/>
    <w:rsid w:val="00521749"/>
    <w:rsid w:val="005273AB"/>
    <w:rsid w:val="00527ABD"/>
    <w:rsid w:val="00532D6D"/>
    <w:rsid w:val="005602B3"/>
    <w:rsid w:val="00564F6F"/>
    <w:rsid w:val="00566188"/>
    <w:rsid w:val="005832A4"/>
    <w:rsid w:val="00591F5C"/>
    <w:rsid w:val="00594093"/>
    <w:rsid w:val="005B2361"/>
    <w:rsid w:val="005B541B"/>
    <w:rsid w:val="005D0DF2"/>
    <w:rsid w:val="005F5CC0"/>
    <w:rsid w:val="005F7BF1"/>
    <w:rsid w:val="00603F85"/>
    <w:rsid w:val="006062B7"/>
    <w:rsid w:val="00611775"/>
    <w:rsid w:val="006141A1"/>
    <w:rsid w:val="00614B38"/>
    <w:rsid w:val="00617CA5"/>
    <w:rsid w:val="006202F6"/>
    <w:rsid w:val="006254B1"/>
    <w:rsid w:val="00631ED8"/>
    <w:rsid w:val="006825D8"/>
    <w:rsid w:val="00690F48"/>
    <w:rsid w:val="006A41C2"/>
    <w:rsid w:val="006A6484"/>
    <w:rsid w:val="006D2598"/>
    <w:rsid w:val="006F3701"/>
    <w:rsid w:val="00716ABF"/>
    <w:rsid w:val="007221EB"/>
    <w:rsid w:val="007272C3"/>
    <w:rsid w:val="00742A10"/>
    <w:rsid w:val="00770928"/>
    <w:rsid w:val="00792579"/>
    <w:rsid w:val="007B24F6"/>
    <w:rsid w:val="007D3A66"/>
    <w:rsid w:val="007F2EF7"/>
    <w:rsid w:val="00807AB8"/>
    <w:rsid w:val="00814490"/>
    <w:rsid w:val="00825FE2"/>
    <w:rsid w:val="00842944"/>
    <w:rsid w:val="00845F85"/>
    <w:rsid w:val="0085669D"/>
    <w:rsid w:val="00861A94"/>
    <w:rsid w:val="0087277A"/>
    <w:rsid w:val="0088526D"/>
    <w:rsid w:val="00887349"/>
    <w:rsid w:val="00893EF4"/>
    <w:rsid w:val="00896500"/>
    <w:rsid w:val="008D12CA"/>
    <w:rsid w:val="008F0997"/>
    <w:rsid w:val="00950490"/>
    <w:rsid w:val="00955588"/>
    <w:rsid w:val="00962989"/>
    <w:rsid w:val="00965645"/>
    <w:rsid w:val="009B463B"/>
    <w:rsid w:val="009C0BD3"/>
    <w:rsid w:val="009C34E4"/>
    <w:rsid w:val="009E06EC"/>
    <w:rsid w:val="009E1366"/>
    <w:rsid w:val="009E4F22"/>
    <w:rsid w:val="009F5D89"/>
    <w:rsid w:val="009F6A8F"/>
    <w:rsid w:val="00A03D8D"/>
    <w:rsid w:val="00A2391B"/>
    <w:rsid w:val="00A2577C"/>
    <w:rsid w:val="00A313E8"/>
    <w:rsid w:val="00A5790F"/>
    <w:rsid w:val="00A6418E"/>
    <w:rsid w:val="00A732E9"/>
    <w:rsid w:val="00A87A1B"/>
    <w:rsid w:val="00A94521"/>
    <w:rsid w:val="00AC5822"/>
    <w:rsid w:val="00AC762B"/>
    <w:rsid w:val="00AD17CE"/>
    <w:rsid w:val="00AD57DA"/>
    <w:rsid w:val="00AF320C"/>
    <w:rsid w:val="00B33357"/>
    <w:rsid w:val="00B35E21"/>
    <w:rsid w:val="00B402DA"/>
    <w:rsid w:val="00B5138B"/>
    <w:rsid w:val="00B51847"/>
    <w:rsid w:val="00B7531C"/>
    <w:rsid w:val="00B935F3"/>
    <w:rsid w:val="00BA107C"/>
    <w:rsid w:val="00BE07FC"/>
    <w:rsid w:val="00BE7B5C"/>
    <w:rsid w:val="00C1643F"/>
    <w:rsid w:val="00C222E6"/>
    <w:rsid w:val="00C322C5"/>
    <w:rsid w:val="00C4130A"/>
    <w:rsid w:val="00C4732D"/>
    <w:rsid w:val="00C551CA"/>
    <w:rsid w:val="00C61C9F"/>
    <w:rsid w:val="00CA0AB6"/>
    <w:rsid w:val="00CB29A9"/>
    <w:rsid w:val="00CD2B73"/>
    <w:rsid w:val="00CD7C19"/>
    <w:rsid w:val="00CE0CB3"/>
    <w:rsid w:val="00D07E16"/>
    <w:rsid w:val="00D12F94"/>
    <w:rsid w:val="00D16942"/>
    <w:rsid w:val="00D17593"/>
    <w:rsid w:val="00D23BF2"/>
    <w:rsid w:val="00D32320"/>
    <w:rsid w:val="00D33A66"/>
    <w:rsid w:val="00D34498"/>
    <w:rsid w:val="00D44113"/>
    <w:rsid w:val="00DB27A7"/>
    <w:rsid w:val="00DE33E8"/>
    <w:rsid w:val="00DE5228"/>
    <w:rsid w:val="00DE7B90"/>
    <w:rsid w:val="00DF206F"/>
    <w:rsid w:val="00E02F26"/>
    <w:rsid w:val="00E0366A"/>
    <w:rsid w:val="00E13FD7"/>
    <w:rsid w:val="00E150A2"/>
    <w:rsid w:val="00E204F2"/>
    <w:rsid w:val="00E73C3B"/>
    <w:rsid w:val="00E82F9B"/>
    <w:rsid w:val="00E85C93"/>
    <w:rsid w:val="00E86671"/>
    <w:rsid w:val="00E9733E"/>
    <w:rsid w:val="00F0008F"/>
    <w:rsid w:val="00F143E8"/>
    <w:rsid w:val="00F2457F"/>
    <w:rsid w:val="00F6713D"/>
    <w:rsid w:val="00F738B4"/>
    <w:rsid w:val="00F819DA"/>
    <w:rsid w:val="00F911D0"/>
    <w:rsid w:val="00F934FE"/>
    <w:rsid w:val="00FA5B8E"/>
    <w:rsid w:val="00FB2FC4"/>
    <w:rsid w:val="00FC341B"/>
    <w:rsid w:val="00FC6485"/>
    <w:rsid w:val="00FC7906"/>
    <w:rsid w:val="00FD0E18"/>
    <w:rsid w:val="00FD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6C0C31-CAA2-4219-BD16-2D7211F7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A1"/>
    <w:rPr>
      <w:rFonts w:ascii="Century Schoolbook" w:hAnsi="Century Schoolbook"/>
      <w:sz w:val="24"/>
    </w:rPr>
  </w:style>
  <w:style w:type="paragraph" w:styleId="Heading1">
    <w:name w:val="heading 1"/>
    <w:basedOn w:val="Normal"/>
    <w:next w:val="Normal"/>
    <w:qFormat/>
    <w:rsid w:val="006141A1"/>
    <w:pPr>
      <w:keepNext/>
      <w:tabs>
        <w:tab w:val="left" w:pos="576"/>
        <w:tab w:val="left" w:pos="1296"/>
        <w:tab w:val="left" w:pos="4320"/>
        <w:tab w:val="left" w:pos="5616"/>
        <w:tab w:val="left" w:pos="5904"/>
        <w:tab w:val="left" w:pos="8640"/>
        <w:tab w:val="left" w:pos="9216"/>
      </w:tabs>
      <w:spacing w:line="360" w:lineRule="atLeast"/>
      <w:ind w:left="576" w:right="-720" w:hanging="576"/>
      <w:outlineLvl w:val="0"/>
    </w:pPr>
    <w:rPr>
      <w:rFonts w:ascii="Arial" w:hAnsi="Arial"/>
      <w:b/>
      <w:sz w:val="22"/>
      <w:u w:val="single"/>
    </w:rPr>
  </w:style>
  <w:style w:type="paragraph" w:styleId="Heading2">
    <w:name w:val="heading 2"/>
    <w:aliases w:val="Compplan heading 2"/>
    <w:basedOn w:val="Normal"/>
    <w:next w:val="Normal"/>
    <w:qFormat/>
    <w:rsid w:val="006141A1"/>
    <w:pPr>
      <w:keepNext/>
      <w:spacing w:line="240" w:lineRule="atLeast"/>
      <w:ind w:right="72"/>
      <w:jc w:val="both"/>
      <w:outlineLvl w:val="1"/>
    </w:pPr>
    <w:rPr>
      <w:rFonts w:ascii="Arial" w:hAnsi="Arial"/>
      <w:b/>
      <w:sz w:val="22"/>
    </w:rPr>
  </w:style>
  <w:style w:type="paragraph" w:styleId="Heading3">
    <w:name w:val="heading 3"/>
    <w:basedOn w:val="Normal"/>
    <w:next w:val="Normal"/>
    <w:qFormat/>
    <w:rsid w:val="006141A1"/>
    <w:pPr>
      <w:keepNext/>
      <w:jc w:val="center"/>
      <w:outlineLvl w:val="2"/>
    </w:pPr>
    <w:rPr>
      <w:b/>
      <w:u w:val="single"/>
    </w:rPr>
  </w:style>
  <w:style w:type="paragraph" w:styleId="Heading4">
    <w:name w:val="heading 4"/>
    <w:basedOn w:val="Normal"/>
    <w:next w:val="Normal"/>
    <w:qFormat/>
    <w:rsid w:val="006141A1"/>
    <w:pPr>
      <w:keepNext/>
      <w:outlineLvl w:val="3"/>
    </w:pPr>
    <w:rPr>
      <w:u w:val="single"/>
    </w:rPr>
  </w:style>
  <w:style w:type="paragraph" w:styleId="Heading5">
    <w:name w:val="heading 5"/>
    <w:basedOn w:val="Normal"/>
    <w:next w:val="Normal"/>
    <w:qFormat/>
    <w:rsid w:val="006141A1"/>
    <w:pPr>
      <w:keepNext/>
      <w:ind w:right="432"/>
      <w:jc w:val="center"/>
      <w:outlineLvl w:val="4"/>
    </w:pPr>
    <w:rPr>
      <w:rFonts w:ascii="Arial" w:hAnsi="Arial"/>
      <w:b/>
      <w:sz w:val="22"/>
    </w:rPr>
  </w:style>
  <w:style w:type="paragraph" w:styleId="Heading6">
    <w:name w:val="heading 6"/>
    <w:basedOn w:val="Normal"/>
    <w:next w:val="Normal"/>
    <w:qFormat/>
    <w:rsid w:val="006141A1"/>
    <w:pPr>
      <w:keepNext/>
      <w:jc w:val="center"/>
      <w:outlineLvl w:val="5"/>
    </w:pPr>
    <w:rPr>
      <w:b/>
      <w:sz w:val="32"/>
      <w:u w:val="single"/>
    </w:rPr>
  </w:style>
  <w:style w:type="paragraph" w:styleId="Heading7">
    <w:name w:val="heading 7"/>
    <w:basedOn w:val="Normal"/>
    <w:next w:val="Normal"/>
    <w:qFormat/>
    <w:rsid w:val="006141A1"/>
    <w:pPr>
      <w:keepNext/>
      <w:numPr>
        <w:numId w:val="1"/>
      </w:numPr>
      <w:spacing w:line="240" w:lineRule="atLeast"/>
      <w:ind w:right="432"/>
      <w:jc w:val="both"/>
      <w:outlineLvl w:val="6"/>
    </w:pPr>
    <w:rPr>
      <w:rFonts w:ascii="Arial" w:hAnsi="Arial"/>
      <w:b/>
      <w:sz w:val="22"/>
    </w:rPr>
  </w:style>
  <w:style w:type="paragraph" w:styleId="Heading9">
    <w:name w:val="heading 9"/>
    <w:basedOn w:val="Normal"/>
    <w:next w:val="Normal"/>
    <w:qFormat/>
    <w:rsid w:val="006141A1"/>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41A1"/>
    <w:pPr>
      <w:tabs>
        <w:tab w:val="left" w:pos="720"/>
      </w:tabs>
      <w:ind w:left="1440" w:hanging="1440"/>
    </w:pPr>
  </w:style>
  <w:style w:type="paragraph" w:styleId="BodyTextIndent2">
    <w:name w:val="Body Text Indent 2"/>
    <w:basedOn w:val="Normal"/>
    <w:rsid w:val="006141A1"/>
    <w:pPr>
      <w:ind w:left="720" w:hanging="720"/>
    </w:pPr>
  </w:style>
  <w:style w:type="paragraph" w:styleId="FootnoteText">
    <w:name w:val="footnote text"/>
    <w:basedOn w:val="Normal"/>
    <w:semiHidden/>
    <w:rsid w:val="006141A1"/>
    <w:rPr>
      <w:sz w:val="20"/>
    </w:rPr>
  </w:style>
  <w:style w:type="paragraph" w:styleId="BodyText">
    <w:name w:val="Body Text"/>
    <w:basedOn w:val="Normal"/>
    <w:rsid w:val="006141A1"/>
    <w:pPr>
      <w:jc w:val="both"/>
    </w:pPr>
    <w:rPr>
      <w:rFonts w:ascii="Arial" w:hAnsi="Arial"/>
    </w:rPr>
  </w:style>
  <w:style w:type="paragraph" w:styleId="ListParagraph">
    <w:name w:val="List Paragraph"/>
    <w:basedOn w:val="Normal"/>
    <w:uiPriority w:val="34"/>
    <w:qFormat/>
    <w:rsid w:val="007D3A66"/>
    <w:pPr>
      <w:ind w:left="720"/>
    </w:pPr>
  </w:style>
  <w:style w:type="paragraph" w:styleId="BalloonText">
    <w:name w:val="Balloon Text"/>
    <w:basedOn w:val="Normal"/>
    <w:link w:val="BalloonTextChar"/>
    <w:rsid w:val="009F6A8F"/>
    <w:rPr>
      <w:rFonts w:ascii="Segoe UI" w:hAnsi="Segoe UI" w:cs="Segoe UI"/>
      <w:sz w:val="18"/>
      <w:szCs w:val="18"/>
    </w:rPr>
  </w:style>
  <w:style w:type="character" w:customStyle="1" w:styleId="BalloonTextChar">
    <w:name w:val="Balloon Text Char"/>
    <w:link w:val="BalloonText"/>
    <w:rsid w:val="009F6A8F"/>
    <w:rPr>
      <w:rFonts w:ascii="Segoe UI" w:hAnsi="Segoe UI" w:cs="Segoe UI"/>
      <w:sz w:val="18"/>
      <w:szCs w:val="18"/>
    </w:rPr>
  </w:style>
  <w:style w:type="character" w:styleId="Hyperlink">
    <w:name w:val="Hyperlink"/>
    <w:rsid w:val="00A03D8D"/>
    <w:rPr>
      <w:color w:val="0563C1"/>
      <w:u w:val="single"/>
    </w:rPr>
  </w:style>
  <w:style w:type="paragraph" w:styleId="Header">
    <w:name w:val="header"/>
    <w:basedOn w:val="Normal"/>
    <w:link w:val="HeaderChar"/>
    <w:rsid w:val="00114000"/>
    <w:pPr>
      <w:tabs>
        <w:tab w:val="center" w:pos="4680"/>
        <w:tab w:val="right" w:pos="9360"/>
      </w:tabs>
    </w:pPr>
  </w:style>
  <w:style w:type="character" w:customStyle="1" w:styleId="HeaderChar">
    <w:name w:val="Header Char"/>
    <w:basedOn w:val="DefaultParagraphFont"/>
    <w:link w:val="Header"/>
    <w:rsid w:val="00114000"/>
    <w:rPr>
      <w:rFonts w:ascii="Century Schoolbook" w:hAnsi="Century Schoolbook"/>
      <w:sz w:val="24"/>
    </w:rPr>
  </w:style>
  <w:style w:type="paragraph" w:styleId="Footer">
    <w:name w:val="footer"/>
    <w:basedOn w:val="Normal"/>
    <w:link w:val="FooterChar"/>
    <w:rsid w:val="00114000"/>
    <w:pPr>
      <w:tabs>
        <w:tab w:val="center" w:pos="4680"/>
        <w:tab w:val="right" w:pos="9360"/>
      </w:tabs>
    </w:pPr>
  </w:style>
  <w:style w:type="character" w:customStyle="1" w:styleId="FooterChar">
    <w:name w:val="Footer Char"/>
    <w:basedOn w:val="DefaultParagraphFont"/>
    <w:link w:val="Footer"/>
    <w:rsid w:val="00114000"/>
    <w:rPr>
      <w:rFonts w:ascii="Century Schoolbook" w:hAnsi="Century Schoolbook"/>
      <w:sz w:val="24"/>
    </w:rPr>
  </w:style>
  <w:style w:type="character" w:styleId="FollowedHyperlink">
    <w:name w:val="FollowedHyperlink"/>
    <w:basedOn w:val="DefaultParagraphFont"/>
    <w:rsid w:val="0085669D"/>
    <w:rPr>
      <w:color w:val="FFB61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beavertonoregon.gov/Development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nyder\Local%20Settings\Temporary%20Internet%20Files\OLKDA\BDR%20DECISION%20TEMPLATE.dot" TargetMode="External"/></Relationships>
</file>

<file path=word/theme/theme1.xml><?xml version="1.0" encoding="utf-8"?>
<a:theme xmlns:a="http://schemas.openxmlformats.org/drawingml/2006/main" name="COB RGB - Dec 2015">
  <a:themeElements>
    <a:clrScheme name="Custom 1">
      <a:dk1>
        <a:srgbClr val="000000"/>
      </a:dk1>
      <a:lt1>
        <a:srgbClr val="FFFFFF"/>
      </a:lt1>
      <a:dk2>
        <a:srgbClr val="0039A6"/>
      </a:dk2>
      <a:lt2>
        <a:srgbClr val="929497"/>
      </a:lt2>
      <a:accent1>
        <a:srgbClr val="0039A6"/>
      </a:accent1>
      <a:accent2>
        <a:srgbClr val="E98300"/>
      </a:accent2>
      <a:accent3>
        <a:srgbClr val="58A618"/>
      </a:accent3>
      <a:accent4>
        <a:srgbClr val="80379B"/>
      </a:accent4>
      <a:accent5>
        <a:srgbClr val="007AC9"/>
      </a:accent5>
      <a:accent6>
        <a:srgbClr val="FFB612"/>
      </a:accent6>
      <a:hlink>
        <a:srgbClr val="007AC9"/>
      </a:hlink>
      <a:folHlink>
        <a:srgbClr val="FFB612"/>
      </a:folHlink>
    </a:clrScheme>
    <a:fontScheme name="Custom 1">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BDR DECISION TEMPLATE</Template>
  <TotalTime>0</TotalTime>
  <Pages>2</Pages>
  <Words>585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FR-name-type</vt:lpstr>
    </vt:vector>
  </TitlesOfParts>
  <Company>City of Beaverton</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FR-name-type</dc:title>
  <dc:subject/>
  <dc:creator>ksnyder</dc:creator>
  <cp:keywords/>
  <cp:lastModifiedBy>Carmin Ruiz</cp:lastModifiedBy>
  <cp:revision>2</cp:revision>
  <cp:lastPrinted>2017-12-08T22:31:00Z</cp:lastPrinted>
  <dcterms:created xsi:type="dcterms:W3CDTF">2017-12-08T23:01:00Z</dcterms:created>
  <dcterms:modified xsi:type="dcterms:W3CDTF">2017-12-08T23:01:00Z</dcterms:modified>
</cp:coreProperties>
</file>